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>
          <w:rFonts w:ascii="Source Sans Pro" w:cs="Source Sans Pro" w:eastAsia="Source Sans Pro" w:hAnsi="Source Sans Pro"/>
          <w:b w:val="1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rtl w:val="0"/>
        </w:rPr>
        <w:t xml:space="preserve">Komenský inspirující II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Životní osudy, díla i myšlenky J. A. Komenského jsou inspirující i v současnosti. Ani současný svět ještě v úplnosti nedokázal naplnit Komenského pedagogické zásady, o jeho přesvědčení o potřebě dialogu jako základního prostředku při řešení názorových a věroučných rozdílů ani nemluvě.</w:t>
      </w:r>
    </w:p>
    <w:tbl>
      <w:tblPr>
        <w:tblStyle w:val="Table1"/>
        <w:tblW w:w="15825.0" w:type="dxa"/>
        <w:jc w:val="left"/>
        <w:tblInd w:w="0.0" w:type="dxa"/>
        <w:tblLayout w:type="fixed"/>
        <w:tblLook w:val="0600"/>
      </w:tblPr>
      <w:tblGrid>
        <w:gridCol w:w="10864"/>
        <w:gridCol w:w="1691"/>
        <w:gridCol w:w="3270"/>
        <w:tblGridChange w:id="0">
          <w:tblGrid>
            <w:gridCol w:w="10864"/>
            <w:gridCol w:w="1691"/>
            <w:gridCol w:w="3270"/>
          </w:tblGrid>
        </w:tblGridChange>
      </w:tblGrid>
      <w:tr>
        <w:trPr>
          <w:trHeight w:val="4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Video: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Sváteční slovo o Komenském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" w:hRule="atLeast"/>
        </w:trPr>
        <w:tc>
          <w:tcPr>
            <w:tcBorders>
              <w:top w:color="000000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ffffff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39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 </w:t>
            </w:r>
            <w:r w:rsidDel="00000000" w:rsidR="00000000" w:rsidRPr="00000000">
              <w:rPr>
                <w:rtl w:val="0"/>
              </w:rPr>
              <w:t xml:space="preserve">Vysvětlete aktualizaci odkazu Komenského v závěru videa: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2 </w:t>
            </w:r>
            <w:r w:rsidDel="00000000" w:rsidR="00000000" w:rsidRPr="00000000">
              <w:rPr>
                <w:rtl w:val="0"/>
              </w:rPr>
              <w:t xml:space="preserve">Vysvětlete přirovnání Komenského k Izajášovi: </w:t>
            </w:r>
          </w:p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3 </w:t>
            </w:r>
            <w:r w:rsidDel="00000000" w:rsidR="00000000" w:rsidRPr="00000000">
              <w:rPr>
                <w:rtl w:val="0"/>
              </w:rPr>
              <w:t xml:space="preserve">Ve videu zaznívá odpověď na otázku </w:t>
            </w:r>
            <w:r w:rsidDel="00000000" w:rsidR="00000000" w:rsidRPr="00000000">
              <w:rPr>
                <w:i w:val="1"/>
                <w:rtl w:val="0"/>
              </w:rPr>
              <w:t xml:space="preserve">Jaký je můj Komenský?</w:t>
            </w:r>
            <w:r w:rsidDel="00000000" w:rsidR="00000000" w:rsidRPr="00000000">
              <w:rPr>
                <w:rtl w:val="0"/>
              </w:rPr>
              <w:t xml:space="preserve"> Napište odpověď na tuto otázku ze svého úhlu pohledu.</w:t>
            </w:r>
          </w:p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1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4 </w:t>
            </w:r>
            <w:r w:rsidDel="00000000" w:rsidR="00000000" w:rsidRPr="00000000">
              <w:rPr>
                <w:rtl w:val="0"/>
              </w:rPr>
              <w:t xml:space="preserve">Na začátku videa zaznívají slova Komenského: </w:t>
            </w:r>
            <w:r w:rsidDel="00000000" w:rsidR="00000000" w:rsidRPr="00000000">
              <w:rPr>
                <w:i w:val="1"/>
                <w:rtl w:val="0"/>
              </w:rPr>
              <w:t xml:space="preserve">„Jestliže se příliš rozcházejí mínění, záliby, snahy a usilování, je veta po společnosti.“</w:t>
            </w:r>
            <w:r w:rsidDel="00000000" w:rsidR="00000000" w:rsidRPr="00000000">
              <w:rPr>
                <w:rtl w:val="0"/>
              </w:rPr>
              <w:t xml:space="preserve"> Napište vaši interpretaci uvedeného citátu: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  <w:tcMar>
              <w:top w:w="85.0" w:type="dxa"/>
              <w:left w:w="85.0" w:type="dxa"/>
              <w:bottom w:w="85.0" w:type="dxa"/>
              <w:right w:w="85.0" w:type="dxa"/>
            </w:tcMar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 w:orient="portrait"/>
      <w:pgMar w:bottom="566" w:top="566" w:left="566" w:right="566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Source Sans Pro SemiBol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ource Sans Pr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rPr>
        <w:sz w:val="2"/>
        <w:szCs w:val="2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b="0" l="0" r="0" t="0"/>
          <wp:wrapSquare wrapText="bothSides" distB="114300" distT="114300" distL="114300" distR="114300"/>
          <wp:docPr id="5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9915.0" w:type="dxa"/>
      <w:jc w:val="left"/>
      <w:tblInd w:w="0.0" w:type="pc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000000" w:space="0" w:sz="8" w:val="single"/>
        <w:insideV w:color="000000" w:space="0" w:sz="8" w:val="single"/>
      </w:tblBorders>
      <w:tblLayout w:type="fixed"/>
      <w:tblLook w:val="0600"/>
    </w:tblPr>
    <w:tblGrid>
      <w:gridCol w:w="7095"/>
      <w:gridCol w:w="2820"/>
      <w:tblGridChange w:id="0">
        <w:tblGrid>
          <w:gridCol w:w="7095"/>
          <w:gridCol w:w="2820"/>
        </w:tblGrid>
      </w:tblGridChange>
    </w:tblGrid>
    <w:tr>
      <w:trPr>
        <w:trHeight w:val="180" w:hRule="atLeast"/>
      </w:trPr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9F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Komenský inspirující II</w:t>
          </w:r>
        </w:p>
        <w:p w:rsidR="00000000" w:rsidDel="00000000" w:rsidP="00000000" w:rsidRDefault="00000000" w:rsidRPr="00000000" w14:paraId="000000A0">
          <w:pPr>
            <w:rPr>
              <w:color w:val="666666"/>
              <w:sz w:val="20"/>
              <w:szCs w:val="20"/>
            </w:rPr>
          </w:pPr>
          <w:r w:rsidDel="00000000" w:rsidR="00000000" w:rsidRPr="00000000">
            <w:rPr>
              <w:color w:val="666666"/>
              <w:sz w:val="20"/>
              <w:szCs w:val="20"/>
              <w:rtl w:val="0"/>
            </w:rPr>
            <w:t xml:space="preserve">Pracovní list k samostatné práci žáka </w:t>
          </w:r>
          <w:r w:rsidDel="00000000" w:rsidR="00000000" w:rsidRPr="00000000">
            <w:rPr>
              <w:color w:val="666666"/>
              <w:sz w:val="20"/>
              <w:szCs w:val="20"/>
              <w:u w:val="single"/>
              <w:rtl w:val="0"/>
            </w:rPr>
            <w:t xml:space="preserve">střední školy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ffffff" w:space="0" w:sz="8" w:val="single"/>
            <w:left w:color="ffffff" w:space="0" w:sz="8" w:val="single"/>
            <w:bottom w:color="ffffff" w:space="0" w:sz="8" w:val="single"/>
            <w:right w:color="ffffff" w:space="0" w:sz="8" w:val="single"/>
          </w:tcBorders>
          <w:shd w:fill="auto" w:val="clear"/>
          <w:tcMar>
            <w:top w:w="0.0" w:type="dxa"/>
            <w:left w:w="0.0" w:type="dxa"/>
            <w:bottom w:w="0.0" w:type="dxa"/>
            <w:right w:w="0.0" w:type="dxa"/>
          </w:tcMar>
        </w:tcPr>
        <w:p w:rsidR="00000000" w:rsidDel="00000000" w:rsidP="00000000" w:rsidRDefault="00000000" w:rsidRPr="00000000" w14:paraId="000000A1">
          <w:pPr>
            <w:jc w:val="right"/>
            <w:rPr/>
          </w:pPr>
          <w:r w:rsidDel="00000000" w:rsidR="00000000" w:rsidRPr="00000000">
            <w:rPr>
              <w:rtl w:val="0"/>
            </w:rPr>
            <w:t xml:space="preserve">Jméno žáka:</w:t>
          </w:r>
        </w:p>
      </w:tc>
    </w:tr>
  </w:tbl>
  <w:p w:rsidR="00000000" w:rsidDel="00000000" w:rsidP="00000000" w:rsidRDefault="00000000" w:rsidRPr="00000000" w14:paraId="000000A2">
    <w:pPr>
      <w:rPr/>
    </w:pPr>
    <w:r w:rsidDel="00000000" w:rsidR="00000000" w:rsidRPr="00000000">
      <w:rPr>
        <w:rtl w:val="0"/>
      </w:rPr>
      <w:tab/>
      <w:tab/>
      <w:tab/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b="0" l="0" r="0" t="0"/>
          <wp:wrapSquare wrapText="bothSides" distB="114300" distT="114300" distL="114300" distR="11430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b="0" l="0" r="0" t="0"/>
          <wp:wrapSquare wrapText="bothSides" distB="114300" distT="114300" distL="114300" distR="114300"/>
          <wp:docPr id="7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Source Sans Pro" w:cs="Source Sans Pro" w:eastAsia="Source Sans Pro" w:hAnsi="Source Sans Pro"/>
        <w:sz w:val="22"/>
        <w:szCs w:val="22"/>
        <w:lang w:val="cs-CZ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ln" w:default="1">
    <w:name w:val="Normal"/>
    <w:qFormat w:val="1"/>
  </w:style>
  <w:style w:type="paragraph" w:styleId="Nadpis1">
    <w:name w:val="heading 1"/>
    <w:basedOn w:val="Normln"/>
    <w:next w:val="Normln"/>
    <w:uiPriority w:val="9"/>
    <w:qFormat w:val="1"/>
    <w:pPr>
      <w:keepNext w:val="1"/>
      <w:keepLines w:val="1"/>
      <w:spacing w:after="120" w:before="400"/>
      <w:outlineLvl w:val="0"/>
    </w:pPr>
    <w:rPr>
      <w:rFonts w:ascii="Source Sans Pro SemiBold" w:cs="Source Sans Pro SemiBold" w:eastAsia="Source Sans Pro SemiBold" w:hAnsi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rFonts w:ascii="Source Sans Pro SemiBold" w:cs="Source Sans Pro SemiBold" w:eastAsia="Source Sans Pro SemiBold" w:hAnsi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"/>
    <w:next w:val="Normln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Zhlav">
    <w:name w:val="header"/>
    <w:basedOn w:val="Normln"/>
    <w:link w:val="Zhlav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 w:val="1"/>
    <w:rsid w:val="00377BC2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 w:val="1"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74047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du.ceskatelevize.cz/video/6670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SemiBold-regular.ttf"/><Relationship Id="rId2" Type="http://schemas.openxmlformats.org/officeDocument/2006/relationships/font" Target="fonts/SourceSansProSemiBold-bold.ttf"/><Relationship Id="rId3" Type="http://schemas.openxmlformats.org/officeDocument/2006/relationships/font" Target="fonts/SourceSansProSemiBold-italic.ttf"/><Relationship Id="rId4" Type="http://schemas.openxmlformats.org/officeDocument/2006/relationships/font" Target="fonts/SourceSansProSemiBold-boldItalic.ttf"/><Relationship Id="rId5" Type="http://schemas.openxmlformats.org/officeDocument/2006/relationships/font" Target="fonts/SourceSansPro-regular.ttf"/><Relationship Id="rId6" Type="http://schemas.openxmlformats.org/officeDocument/2006/relationships/font" Target="fonts/SourceSansPro-bold.ttf"/><Relationship Id="rId7" Type="http://schemas.openxmlformats.org/officeDocument/2006/relationships/font" Target="fonts/SourceSansPro-italic.ttf"/><Relationship Id="rId8" Type="http://schemas.openxmlformats.org/officeDocument/2006/relationships/font" Target="fonts/SourceSansPr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Xzyuq2nMjwOLde9jZy0UeqZ24w==">AMUW2mVqLivS1Ozs9ebF6kZmxWy2I6TQJ2Jb0GDpcj93i4q7WTuPRIQJzc/ysiJzrsNxgxQyB15eoApXMjehKOKioJo/f0TBDLlK7nDNYg7otcqmPYYVD+E=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2020-05-04T21:58:00Z</dcterms:created>
  <dc:creator>Martin Formánek</dc:creator>
</cp:coreProperties>
</file>