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footerReference r:id="rId9" w:type="default"/>
          <w:pgSz w:h="16838" w:w="11906" w:orient="portrait"/>
          <w:pgMar w:bottom="720" w:top="720" w:left="720" w:right="849" w:header="708" w:footer="708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Svatý Václav</w:t>
      </w: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/Святий Вацлав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Svatý Václav je znám nejen jako jeden z prvních panovníků českého státu, patron naší země i symbol české státnosti. Jeho zahraniční i domácí politika narážela na odlišnou pozici části panstva i mocenské ambice jeho bratra Boleslava. To v konečném důsledku vedlo k jeho mučednické smrti.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Святий Вацлав відомий не лише як один із перших правителів Чеської держави, покровитель країни та символ чеської державності. Його зовнішня та внутрішня політика стикалися з різними владними амбіціями його брата Болеслава. Це наприкінці призвело до його мученицької смерті.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968" w:hanging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563c1"/>
          <w:sz w:val="32"/>
          <w:szCs w:val="32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563c1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Svatý Václav</w:t>
        </w:r>
      </w:hyperlink>
      <w:r w:rsidDel="00000000" w:rsidR="00000000" w:rsidRPr="00000000">
        <w:rPr>
          <w:rFonts w:ascii="Arial" w:cs="Arial" w:eastAsia="Arial" w:hAnsi="Arial"/>
          <w:b w:val="1"/>
          <w:color w:val="0563c1"/>
          <w:sz w:val="32"/>
          <w:szCs w:val="32"/>
          <w:u w:val="single"/>
          <w:rtl w:val="0"/>
        </w:rPr>
        <w:t xml:space="preserve"> / Святій Вацлав (відео)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968" w:hanging="284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22ea2"/>
          <w:sz w:val="32"/>
          <w:szCs w:val="32"/>
          <w:u w:val="singl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Čeho je symbolem zlatý kruh kolem hlavy?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b w:val="1"/>
          <w:sz w:val="24"/>
          <w:szCs w:val="24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Що означає символ золотого круга навколо голови?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 kterém roce byl kníže Václav zabit svým bratrem Boleslavem?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 якому році князя Вацлава вбив його брат Болеслав?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 jakému panovnickému rodu patřil kníže Václav?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як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ої династії/роду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належав князь Вацлав?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 se jmenuje stát, který byl sousedem českého knížectví a kterému kníže platil poplatek za mír?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Як називається держава, що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була сусідом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Чеського князівства і якій князь сплачував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“податок”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м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ир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Svatá Ludmila ve videu naznačuje, že za její smrtí stála snacha. Seřaďte následující města České republiky podle abecedy a velká písmena vedle nich vám dají odpověď, jak se jmenovala.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На відео свята Людмила припускає, що за її смертю стояла невістка. Відсортуйте наступні міста Чеської Республіки за алфавітом, і великі літери поруч з ними нададуть вам відповідь, яке ім'я мала невістка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160" w:before="0" w:line="259" w:lineRule="auto"/>
        <w:ind w:left="720" w:right="968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Jihlava</w:t>
        <w:tab/>
        <w:t xml:space="preserve">H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160" w:before="0" w:line="259" w:lineRule="auto"/>
        <w:ind w:left="720" w:right="968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Praha</w:t>
        <w:tab/>
        <w:t xml:space="preserve">Í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160" w:before="0" w:line="259" w:lineRule="auto"/>
        <w:ind w:left="720" w:right="968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Brno</w:t>
        <w:tab/>
        <w:t xml:space="preserve">D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160" w:before="0" w:line="259" w:lineRule="auto"/>
        <w:ind w:left="720" w:right="968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Hradec Králové</w:t>
        <w:tab/>
        <w:t xml:space="preserve">R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160" w:before="0" w:line="259" w:lineRule="auto"/>
        <w:ind w:left="720" w:right="968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Znojmo</w:t>
        <w:tab/>
        <w:t xml:space="preserve">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160" w:before="0" w:line="259" w:lineRule="auto"/>
        <w:ind w:left="720" w:right="968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Mělník</w:t>
        <w:tab/>
        <w:t xml:space="preserve">O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160" w:before="0" w:line="259" w:lineRule="auto"/>
        <w:ind w:left="720" w:right="968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Cheb</w:t>
        <w:tab/>
        <w:t xml:space="preserve">A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160" w:before="0" w:line="259" w:lineRule="auto"/>
        <w:ind w:left="720" w:right="968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Olomouc</w:t>
        <w:tab/>
        <w:t xml:space="preserve">M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160" w:before="0" w:line="259" w:lineRule="auto"/>
        <w:ind w:left="720" w:right="968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Tábor</w:t>
        <w:tab/>
        <w:t xml:space="preserve">R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103"/>
        </w:tabs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……………………………………………………..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360" w:right="401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Co jsem se touto aktivitou naučil(a) / Чого я навчився(-</w:t>
      </w:r>
      <w:r w:rsidDel="00000000" w:rsidR="00000000" w:rsidRPr="00000000">
        <w:rPr>
          <w:rFonts w:ascii="Arial" w:cs="Arial" w:eastAsia="Arial" w:hAnsi="Arial"/>
          <w:b w:val="1"/>
          <w:color w:val="f030a1"/>
          <w:sz w:val="28"/>
          <w:szCs w:val="28"/>
          <w:rtl w:val="0"/>
        </w:rPr>
        <w:t xml:space="preserve">лась)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 з </w:t>
      </w:r>
      <w:r w:rsidDel="00000000" w:rsidR="00000000" w:rsidRPr="00000000">
        <w:rPr>
          <w:rFonts w:ascii="Arial" w:cs="Arial" w:eastAsia="Arial" w:hAnsi="Arial"/>
          <w:b w:val="1"/>
          <w:color w:val="f030a1"/>
          <w:sz w:val="28"/>
          <w:szCs w:val="28"/>
          <w:rtl w:val="0"/>
        </w:rPr>
        <w:t xml:space="preserve">цих завдань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2979420</wp:posOffset>
                </wp:positionV>
                <wp:extent cx="6884670" cy="1030605"/>
                <wp:effectExtent b="0" l="0" r="0" t="0"/>
                <wp:wrapSquare wrapText="bothSides" distB="45720" distT="45720" distL="114300" distR="114300"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Autor: MF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Toto dílo je licencováno pod licencí Creative Commons [CC BY-NC 4.0]. Licenční podmínky navštivte na adrese [https://creativecommons.org/choose/?lang=cs].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2979420</wp:posOffset>
                </wp:positionV>
                <wp:extent cx="6884670" cy="1030605"/>
                <wp:effectExtent b="0" l="0" r="0" t="0"/>
                <wp:wrapSquare wrapText="bothSides" distB="45720" distT="45720" distL="114300" distR="114300"/>
                <wp:docPr id="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4670" cy="1030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720" w:top="720" w:left="720" w:right="99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55.0" w:type="dxa"/>
      <w:jc w:val="left"/>
      <w:tblInd w:w="0.0" w:type="dxa"/>
      <w:tblLayout w:type="fixed"/>
      <w:tblLook w:val="0600"/>
    </w:tblPr>
    <w:tblGrid>
      <w:gridCol w:w="3485"/>
      <w:gridCol w:w="3485"/>
      <w:gridCol w:w="3485"/>
      <w:tblGridChange w:id="0">
        <w:tblGrid>
          <w:gridCol w:w="3485"/>
          <w:gridCol w:w="3485"/>
          <w:gridCol w:w="34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b="0" l="0" r="0" t="0"/>
          <wp:wrapNone/>
          <wp:docPr id="3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553200" cy="1009650"/>
          <wp:effectExtent b="0" l="0" r="0" t="0"/>
          <wp:docPr id="3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455.0" w:type="dxa"/>
      <w:jc w:val="left"/>
      <w:tblInd w:w="0.0" w:type="dxa"/>
      <w:tblLayout w:type="fixed"/>
      <w:tblLook w:val="0600"/>
    </w:tblPr>
    <w:tblGrid>
      <w:gridCol w:w="10455"/>
      <w:tblGridChange w:id="0">
        <w:tblGrid>
          <w:gridCol w:w="10455"/>
        </w:tblGrid>
      </w:tblGridChange>
    </w:tblGrid>
    <w:tr>
      <w:trPr>
        <w:cantSplit w:val="0"/>
        <w:trHeight w:val="1278" w:hRule="atLeast"/>
        <w:tblHeader w:val="0"/>
      </w:trPr>
      <w:tc>
        <w:tcPr/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553200" cy="570016"/>
                <wp:effectExtent b="0" l="0" r="0" t="0"/>
                <wp:docPr id="3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adpisseznamu" w:customStyle="1">
    <w:name w:val="Nadpis seznamu"/>
    <w:basedOn w:val="Normln"/>
    <w:link w:val="NadpisseznamuChar"/>
    <w:qFormat w:val="1"/>
    <w:rsid w:val="7DAA1868"/>
    <w:rPr>
      <w:rFonts w:ascii="Arial" w:cs="Arial" w:eastAsia="Arial" w:hAnsi="Arial"/>
      <w:b w:val="1"/>
      <w:bCs w:val="1"/>
      <w:u w:val="single"/>
    </w:rPr>
  </w:style>
  <w:style w:type="paragraph" w:styleId="Nzevpracovnholistu" w:customStyle="1">
    <w:name w:val="Název pracovního listu"/>
    <w:basedOn w:val="Normln"/>
    <w:link w:val="NzevpracovnholistuChar"/>
    <w:qFormat w:val="1"/>
    <w:rsid w:val="7DAA1868"/>
    <w:rPr>
      <w:rFonts w:ascii="Arial" w:cs="Arial" w:eastAsia="Arial" w:hAnsi="Arial"/>
      <w:b w:val="1"/>
      <w:bCs w:val="1"/>
      <w:sz w:val="44"/>
      <w:szCs w:val="44"/>
    </w:rPr>
  </w:style>
  <w:style w:type="paragraph" w:styleId="Odrkakostka" w:customStyle="1">
    <w:name w:val="Odrážka kostka"/>
    <w:basedOn w:val="Normln"/>
    <w:link w:val="OdrkakostkaChar"/>
    <w:qFormat w:val="1"/>
    <w:rsid w:val="007D2437"/>
    <w:pPr>
      <w:numPr>
        <w:numId w:val="8"/>
      </w:numPr>
      <w:ind w:right="968"/>
    </w:pPr>
    <w:rPr>
      <w:rFonts w:ascii="Arial" w:cs="Arial" w:eastAsia="Arial" w:hAnsi="Arial"/>
    </w:rPr>
  </w:style>
  <w:style w:type="paragraph" w:styleId="Popispracovnholistu" w:customStyle="1">
    <w:name w:val="Popis pracovního listu"/>
    <w:basedOn w:val="Normln"/>
    <w:link w:val="PopispracovnholistuChar"/>
    <w:qFormat w:val="1"/>
    <w:rsid w:val="009D05FB"/>
    <w:pPr>
      <w:spacing w:after="120" w:before="240"/>
      <w:ind w:right="131"/>
      <w:jc w:val="both"/>
      <w:outlineLvl w:val="0"/>
    </w:pPr>
    <w:rPr>
      <w:rFonts w:ascii="Arial" w:cs="Arial" w:eastAsia="Arial" w:hAnsi="Arial"/>
      <w:sz w:val="28"/>
      <w:szCs w:val="32"/>
    </w:rPr>
  </w:style>
  <w:style w:type="paragraph" w:styleId="dekodpov" w:customStyle="1">
    <w:name w:val="Řádek odpověď"/>
    <w:basedOn w:val="Normln"/>
    <w:link w:val="dekodpovChar"/>
    <w:qFormat w:val="1"/>
    <w:rsid w:val="00EA3EF5"/>
    <w:pPr>
      <w:spacing w:line="480" w:lineRule="auto"/>
      <w:ind w:left="284" w:right="260"/>
      <w:jc w:val="both"/>
    </w:pPr>
    <w:rPr>
      <w:rFonts w:ascii="Arial" w:cs="Arial" w:eastAsia="Arial" w:hAnsi="Arial"/>
      <w:color w:val="33bef2"/>
    </w:rPr>
  </w:style>
  <w:style w:type="paragraph" w:styleId="kol-zadn" w:customStyle="1">
    <w:name w:val="Úkol - zadání"/>
    <w:basedOn w:val="Normln"/>
    <w:link w:val="kol-zadnChar"/>
    <w:qFormat w:val="1"/>
    <w:rsid w:val="00EE3316"/>
    <w:pPr>
      <w:numPr>
        <w:numId w:val="13"/>
      </w:numPr>
      <w:spacing w:line="240" w:lineRule="auto"/>
      <w:ind w:left="1068" w:right="401"/>
    </w:pPr>
    <w:rPr>
      <w:rFonts w:ascii="Arial" w:cs="Arial" w:eastAsia="Arial" w:hAnsi="Arial"/>
      <w:b w:val="1"/>
      <w:noProof w:val="1"/>
      <w:sz w:val="24"/>
    </w:rPr>
  </w:style>
  <w:style w:type="paragraph" w:styleId="Vpltabulky" w:customStyle="1">
    <w:name w:val="Výplň tabulky"/>
    <w:basedOn w:val="Normln"/>
    <w:link w:val="VpltabulkyChar"/>
    <w:qFormat w:val="1"/>
    <w:rsid w:val="7DAA1868"/>
    <w:pPr>
      <w:spacing w:after="0" w:before="240"/>
      <w:jc w:val="center"/>
    </w:pPr>
    <w:rPr>
      <w:rFonts w:ascii="Arial" w:cs="Arial" w:eastAsia="Arial" w:hAnsi="Arial"/>
      <w:b w:val="1"/>
      <w:bCs w:val="1"/>
    </w:rPr>
  </w:style>
  <w:style w:type="paragraph" w:styleId="Zhlav-tabulka" w:customStyle="1">
    <w:name w:val="Záhlaví - tabulka"/>
    <w:basedOn w:val="Normln"/>
    <w:link w:val="Zhlav-tabulkaChar"/>
    <w:qFormat w:val="1"/>
    <w:rsid w:val="7DAA1868"/>
    <w:pPr>
      <w:spacing w:after="240" w:before="240"/>
      <w:jc w:val="center"/>
    </w:pPr>
    <w:rPr>
      <w:rFonts w:ascii="Arial" w:cs="Arial" w:eastAsia="Arial" w:hAnsi="Arial"/>
      <w:b w:val="1"/>
      <w:bCs w:val="1"/>
    </w:rPr>
  </w:style>
  <w:style w:type="character" w:styleId="NzevpracovnholistuChar" w:customStyle="1">
    <w:name w:val="Název pracovního listu Char"/>
    <w:basedOn w:val="Standardnpsmoodstavce"/>
    <w:link w:val="Nzevpracovnholistu"/>
    <w:rsid w:val="7DAA1868"/>
    <w:rPr>
      <w:rFonts w:ascii="Arial" w:cs="Arial" w:eastAsia="Arial" w:hAnsi="Arial"/>
      <w:b w:val="1"/>
      <w:bCs w:val="1"/>
      <w:noProof w:val="0"/>
      <w:sz w:val="44"/>
      <w:szCs w:val="44"/>
      <w:lang w:val="cs-CZ"/>
    </w:rPr>
  </w:style>
  <w:style w:type="character" w:styleId="PopispracovnholistuChar" w:customStyle="1">
    <w:name w:val="Popis pracovního listu Char"/>
    <w:basedOn w:val="Standardnpsmoodstavce"/>
    <w:link w:val="Popispracovnholistu"/>
    <w:rsid w:val="009D05FB"/>
    <w:rPr>
      <w:rFonts w:ascii="Arial" w:cs="Arial" w:eastAsia="Arial" w:hAnsi="Arial"/>
      <w:sz w:val="28"/>
      <w:szCs w:val="32"/>
    </w:rPr>
  </w:style>
  <w:style w:type="character" w:styleId="kol-zadnChar" w:customStyle="1">
    <w:name w:val="Úkol - zadání Char"/>
    <w:basedOn w:val="Standardnpsmoodstavce"/>
    <w:link w:val="kol-zadn"/>
    <w:rsid w:val="00EE3316"/>
    <w:rPr>
      <w:rFonts w:ascii="Arial" w:cs="Arial" w:eastAsia="Arial" w:hAnsi="Arial"/>
      <w:b w:val="1"/>
      <w:noProof w:val="1"/>
      <w:sz w:val="24"/>
    </w:rPr>
  </w:style>
  <w:style w:type="character" w:styleId="dekodpovChar" w:customStyle="1">
    <w:name w:val="Řádek odpověď Char"/>
    <w:basedOn w:val="Standardnpsmoodstavce"/>
    <w:link w:val="dekodpov"/>
    <w:rsid w:val="00EA3EF5"/>
    <w:rPr>
      <w:rFonts w:ascii="Arial" w:cs="Arial" w:eastAsia="Arial" w:hAnsi="Arial"/>
      <w:color w:val="33bef2"/>
    </w:rPr>
  </w:style>
  <w:style w:type="character" w:styleId="NadpisseznamuChar" w:customStyle="1">
    <w:name w:val="Nadpis seznamu Char"/>
    <w:basedOn w:val="Standardnpsmoodstavce"/>
    <w:link w:val="Nadpisseznamu"/>
    <w:rsid w:val="7DAA1868"/>
    <w:rPr>
      <w:rFonts w:ascii="Arial" w:cs="Arial" w:eastAsia="Arial" w:hAnsi="Arial"/>
      <w:b w:val="1"/>
      <w:bCs w:val="1"/>
      <w:noProof w:val="0"/>
      <w:u w:val="single"/>
      <w:lang w:val="cs-CZ"/>
    </w:rPr>
  </w:style>
  <w:style w:type="character" w:styleId="VpltabulkyChar" w:customStyle="1">
    <w:name w:val="Výplň tabulky Char"/>
    <w:basedOn w:val="Standardnpsmoodstavce"/>
    <w:link w:val="Vpltabulky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character" w:styleId="OdrkakostkaChar" w:customStyle="1">
    <w:name w:val="Odrážka kostka Char"/>
    <w:basedOn w:val="Standardnpsmoodstavce"/>
    <w:link w:val="Odrkakostka"/>
    <w:rsid w:val="007D2437"/>
    <w:rPr>
      <w:rFonts w:ascii="Arial" w:cs="Arial" w:eastAsia="Arial" w:hAnsi="Arial"/>
    </w:rPr>
  </w:style>
  <w:style w:type="character" w:styleId="Zhlav-tabulkaChar" w:customStyle="1">
    <w:name w:val="Záhlaví - tabulka Char"/>
    <w:basedOn w:val="Standardnpsmoodstavce"/>
    <w:link w:val="Zhlav-tabulka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ZhlavChar" w:customStyle="1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Zdraznnvtextu" w:customStyle="1">
    <w:name w:val="Zdůraznění v textu"/>
    <w:basedOn w:val="kol-zadn"/>
    <w:rsid w:val="00301E59"/>
    <w:rPr>
      <w:b w:val="0"/>
      <w:bCs w:val="1"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 w:val="1"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D334AC"/>
    <w:rPr>
      <w:color w:val="605e5c"/>
      <w:shd w:color="auto" w:fill="e1dfdd" w:val="clear"/>
    </w:rPr>
  </w:style>
  <w:style w:type="paragraph" w:styleId="Videoodkaz" w:customStyle="1">
    <w:name w:val="Video odkaz"/>
    <w:basedOn w:val="Odrkakostka"/>
    <w:link w:val="VideoodkazChar"/>
    <w:autoRedefine w:val="1"/>
    <w:rsid w:val="00643389"/>
    <w:pPr>
      <w:numPr>
        <w:numId w:val="10"/>
      </w:numPr>
    </w:pPr>
    <w:rPr>
      <w:b w:val="1"/>
      <w:bCs w:val="1"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2C10F6"/>
    <w:rPr>
      <w:color w:val="954f72" w:themeColor="followedHyperlink"/>
      <w:u w:val="single"/>
    </w:rPr>
  </w:style>
  <w:style w:type="paragraph" w:styleId="Video" w:customStyle="1">
    <w:name w:val="Video"/>
    <w:basedOn w:val="Videoodkaz"/>
    <w:link w:val="VideoChar"/>
    <w:qFormat w:val="1"/>
    <w:rsid w:val="00643389"/>
    <w:pPr>
      <w:spacing w:after="0"/>
    </w:pPr>
  </w:style>
  <w:style w:type="paragraph" w:styleId="Sebereflexeka" w:customStyle="1">
    <w:name w:val="Sebereflexe žáka"/>
    <w:link w:val="SebereflexekaChar"/>
    <w:qFormat w:val="1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character" w:styleId="VideoodkazChar" w:customStyle="1">
    <w:name w:val="Video odkaz Char"/>
    <w:basedOn w:val="OdrkakostkaChar"/>
    <w:link w:val="Videoodkaz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 w:val="1"/>
    </w:pPr>
  </w:style>
  <w:style w:type="character" w:styleId="SebereflexekaChar" w:customStyle="1">
    <w:name w:val="Sebereflexe žáka Char"/>
    <w:basedOn w:val="kol-zadnChar"/>
    <w:link w:val="Sebereflexeka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hyperlink" Target="https://edu.ceskatelevize.cz/video/1750-svaty-vaclav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qQTea85r0xh+bDxKwhb1MBQFaA==">AMUW2mWXAFOW02qXGbhjSxg1FAWjs7VqP0x8FRr7NtJ3OFXolztWzVnekKHL6yASZqEuflbgvLK82lMUx+Jg+QWyQ2MoqA5KT+9BAbiIKOkTxYdDAsqmn18=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2022-03-27T09:37:00Z</dcterms:created>
  <dc:creator>Jan Johanovský</dc:creator>
</cp:coreProperties>
</file>