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A160" w14:textId="77777777" w:rsidR="00594728" w:rsidRPr="00D35472" w:rsidRDefault="00594728" w:rsidP="00594728">
      <w:pPr>
        <w:pStyle w:val="Nzevpracovnholistu"/>
        <w:sectPr w:rsidR="00594728" w:rsidRPr="00D35472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D35472">
        <w:t xml:space="preserve">Půjčování peněz </w:t>
      </w:r>
    </w:p>
    <w:p w14:paraId="5883D49D" w14:textId="77777777" w:rsidR="00594728" w:rsidRDefault="00594728" w:rsidP="00594728">
      <w:pPr>
        <w:pStyle w:val="Popispracovnholistu"/>
        <w:rPr>
          <w:sz w:val="24"/>
          <w:szCs w:val="24"/>
        </w:rPr>
      </w:pPr>
      <w:r w:rsidRPr="00D35472">
        <w:rPr>
          <w:sz w:val="24"/>
          <w:szCs w:val="24"/>
        </w:rPr>
        <w:t>Tématem pracovního listu je půjčování peněz. Žáci pracují s různými druhy půjček i</w:t>
      </w:r>
      <w:r>
        <w:rPr>
          <w:sz w:val="24"/>
          <w:szCs w:val="24"/>
        </w:rPr>
        <w:t> </w:t>
      </w:r>
      <w:r w:rsidRPr="00D35472">
        <w:rPr>
          <w:sz w:val="24"/>
          <w:szCs w:val="24"/>
        </w:rPr>
        <w:t>se samotnou</w:t>
      </w:r>
      <w:r>
        <w:rPr>
          <w:sz w:val="24"/>
          <w:szCs w:val="24"/>
        </w:rPr>
        <w:t xml:space="preserve"> </w:t>
      </w:r>
      <w:r w:rsidRPr="00D35472">
        <w:rPr>
          <w:sz w:val="24"/>
          <w:szCs w:val="24"/>
        </w:rPr>
        <w:t>motivací k půjčování peněz. Práce na úkolech vede k uvědomění si toho, co peněžní půjčka obnáší, jak funguje a co jí předchází. Pracovní list je určen žákům 2.</w:t>
      </w:r>
      <w:r>
        <w:rPr>
          <w:sz w:val="24"/>
          <w:szCs w:val="24"/>
        </w:rPr>
        <w:t> </w:t>
      </w:r>
      <w:r w:rsidRPr="00D35472">
        <w:rPr>
          <w:sz w:val="24"/>
          <w:szCs w:val="24"/>
        </w:rPr>
        <w:t>stupně ZŠ a</w:t>
      </w:r>
      <w:r>
        <w:rPr>
          <w:sz w:val="24"/>
          <w:szCs w:val="24"/>
        </w:rPr>
        <w:t> </w:t>
      </w:r>
      <w:r w:rsidRPr="00D35472">
        <w:rPr>
          <w:sz w:val="24"/>
          <w:szCs w:val="24"/>
        </w:rPr>
        <w:t>SŠ. K práci jsou potřeba psací potřeby, pastelky nebo fixy a internet.</w:t>
      </w:r>
    </w:p>
    <w:p w14:paraId="548064B9" w14:textId="77777777" w:rsidR="00594728" w:rsidRPr="00D35472" w:rsidRDefault="00594728" w:rsidP="00594728">
      <w:pPr>
        <w:pStyle w:val="Popispracovnholistu"/>
        <w:rPr>
          <w:color w:val="FF0000"/>
          <w:sz w:val="24"/>
          <w:szCs w:val="24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CA4F74E" w14:textId="77777777" w:rsidR="00594728" w:rsidRPr="001A2FA6" w:rsidRDefault="00594728" w:rsidP="001A2FA6">
      <w:pPr>
        <w:pStyle w:val="Video"/>
      </w:pPr>
      <w:hyperlink r:id="rId11" w:history="1">
        <w:r w:rsidRPr="001A2FA6">
          <w:rPr>
            <w:rStyle w:val="Hypertextovodkaz"/>
            <w:color w:val="F22EA2"/>
          </w:rPr>
          <w:t>Půjčka</w:t>
        </w:r>
      </w:hyperlink>
    </w:p>
    <w:p w14:paraId="3FB04CF8" w14:textId="77777777" w:rsidR="00594728" w:rsidRPr="001A2FA6" w:rsidRDefault="00594728" w:rsidP="001A2FA6">
      <w:pPr>
        <w:pStyle w:val="Video"/>
        <w:rPr>
          <w:rStyle w:val="Hypertextovodkaz"/>
          <w:color w:val="F22EA2"/>
        </w:rPr>
      </w:pPr>
      <w:r w:rsidRPr="001A2FA6">
        <w:fldChar w:fldCharType="begin"/>
      </w:r>
      <w:r w:rsidRPr="001A2FA6">
        <w:instrText>HYPERLINK "https://edu.ceskatelevize.cz/video/46-dluhova-spirala"</w:instrText>
      </w:r>
      <w:r w:rsidRPr="001A2FA6">
        <w:fldChar w:fldCharType="separate"/>
      </w:r>
      <w:r w:rsidRPr="001A2FA6">
        <w:rPr>
          <w:rStyle w:val="Hypertextovodkaz"/>
          <w:color w:val="F22EA2"/>
        </w:rPr>
        <w:t>Dluhová spirála</w:t>
      </w:r>
    </w:p>
    <w:p w14:paraId="69859391" w14:textId="77777777" w:rsidR="00594728" w:rsidRPr="001A2FA6" w:rsidRDefault="00594728" w:rsidP="001A2FA6">
      <w:pPr>
        <w:pStyle w:val="Video"/>
        <w:rPr>
          <w:rStyle w:val="Hypertextovodkaz"/>
          <w:color w:val="F22EA2"/>
        </w:rPr>
        <w:sectPr w:rsidR="00594728" w:rsidRPr="001A2F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A2FA6">
        <w:fldChar w:fldCharType="end"/>
      </w:r>
      <w:hyperlink r:id="rId12" w:history="1">
        <w:r w:rsidRPr="001A2FA6">
          <w:rPr>
            <w:rStyle w:val="Hypertextovodkaz"/>
            <w:color w:val="F22EA2"/>
          </w:rPr>
          <w:t>Dluhy kvůli lásce</w:t>
        </w:r>
      </w:hyperlink>
      <w:bookmarkStart w:id="0" w:name="_GoBack"/>
      <w:bookmarkEnd w:id="0"/>
    </w:p>
    <w:p w14:paraId="447B1AD6" w14:textId="77777777" w:rsidR="00594728" w:rsidRPr="00D35472" w:rsidRDefault="00594728" w:rsidP="00594728">
      <w:pPr>
        <w:pStyle w:val="Popispracovnholistu"/>
        <w:rPr>
          <w:color w:val="404040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t>_____________</w:t>
      </w:r>
      <w:r w:rsidRPr="00D35472">
        <w:rPr>
          <w:color w:val="F030A1"/>
        </w:rPr>
        <w:t>______________</w:t>
      </w:r>
      <w:r w:rsidRPr="00D35472">
        <w:rPr>
          <w:color w:val="33BEF2"/>
        </w:rPr>
        <w:t>______________</w:t>
      </w:r>
      <w:r w:rsidRPr="00D35472">
        <w:rPr>
          <w:color w:val="404040"/>
        </w:rPr>
        <w:t>______________</w:t>
      </w:r>
    </w:p>
    <w:p w14:paraId="41C15291" w14:textId="77777777" w:rsidR="00594728" w:rsidRPr="00D35472" w:rsidRDefault="00594728" w:rsidP="00594728">
      <w:pPr>
        <w:pStyle w:val="kol-zadn"/>
        <w:numPr>
          <w:ilvl w:val="0"/>
          <w:numId w:val="11"/>
        </w:numPr>
        <w:rPr>
          <w:noProof w:val="0"/>
        </w:rPr>
      </w:pPr>
      <w:r w:rsidRPr="00D35472">
        <w:rPr>
          <w:noProof w:val="0"/>
        </w:rPr>
        <w:t>Jazykový start! Jakými výrazy se dá říct, že někdo nemá peníze?</w:t>
      </w:r>
    </w:p>
    <w:p w14:paraId="308961D0" w14:textId="77777777" w:rsidR="00594728" w:rsidRPr="00D35472" w:rsidRDefault="00594728" w:rsidP="00594728">
      <w:pPr>
        <w:pStyle w:val="Odrkakostka"/>
        <w:rPr>
          <w:b/>
          <w:bCs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17A39F0" w14:textId="77777777" w:rsidR="00594728" w:rsidRPr="00D35472" w:rsidRDefault="00594728" w:rsidP="00594728">
      <w:pPr>
        <w:pStyle w:val="dekodpov"/>
        <w:ind w:left="708"/>
        <w:rPr>
          <w:rStyle w:val="dekodpovChar"/>
          <w:rFonts w:eastAsia="Calibri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.………….…</w:t>
      </w:r>
    </w:p>
    <w:p w14:paraId="690D69B4" w14:textId="77777777" w:rsidR="00594728" w:rsidRPr="00D35472" w:rsidRDefault="00594728" w:rsidP="00594728">
      <w:pPr>
        <w:pStyle w:val="Odrkakostka"/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t>Z jakého důvodu někdo nemá peníze?</w:t>
      </w:r>
    </w:p>
    <w:p w14:paraId="429CFD1A" w14:textId="77777777" w:rsidR="00594728" w:rsidRPr="00D35472" w:rsidRDefault="00594728" w:rsidP="00594728">
      <w:pPr>
        <w:pStyle w:val="dekodpov"/>
        <w:ind w:left="708"/>
        <w:rPr>
          <w:rStyle w:val="dekodpovChar"/>
          <w:rFonts w:eastAsia="Calibri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.………….…</w:t>
      </w:r>
    </w:p>
    <w:p w14:paraId="1BA698B4" w14:textId="77777777" w:rsidR="00594728" w:rsidRPr="00D35472" w:rsidRDefault="00594728" w:rsidP="00594728">
      <w:pPr>
        <w:pStyle w:val="Odrkakostka"/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t xml:space="preserve">Vezmi si dvě barvy a odliš, kterému důvodu </w:t>
      </w:r>
      <w:r w:rsidRPr="00D35472">
        <w:rPr>
          <w:b/>
          <w:bCs/>
        </w:rPr>
        <w:t>JE možné předejít</w:t>
      </w:r>
      <w:r w:rsidRPr="00D35472">
        <w:t xml:space="preserve"> a kterému </w:t>
      </w:r>
      <w:r w:rsidRPr="00D35472">
        <w:rPr>
          <w:b/>
          <w:bCs/>
        </w:rPr>
        <w:t>NE</w:t>
      </w:r>
      <w:r w:rsidRPr="00D35472">
        <w:t>.</w:t>
      </w:r>
    </w:p>
    <w:p w14:paraId="613CE517" w14:textId="77777777" w:rsidR="00594728" w:rsidRPr="00D35472" w:rsidRDefault="00594728" w:rsidP="00594728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782D89EE" w14:textId="77777777" w:rsidR="00594728" w:rsidRPr="00D35472" w:rsidRDefault="00594728" w:rsidP="00594728">
      <w:pPr>
        <w:pStyle w:val="kol-zadn"/>
        <w:numPr>
          <w:ilvl w:val="0"/>
          <w:numId w:val="11"/>
        </w:numPr>
        <w:rPr>
          <w:noProof w:val="0"/>
        </w:rPr>
      </w:pPr>
      <w:r w:rsidRPr="00D35472">
        <w:rPr>
          <w:noProof w:val="0"/>
        </w:rPr>
        <w:t>Vymysli konkrétní příklady, na co je podle tebe peněžní půjčka</w:t>
      </w:r>
      <w:r>
        <w:rPr>
          <w:noProof w:val="0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2"/>
        <w:gridCol w:w="3442"/>
        <w:gridCol w:w="3443"/>
      </w:tblGrid>
      <w:tr w:rsidR="00594728" w:rsidRPr="00D35472" w14:paraId="60E5A73F" w14:textId="77777777" w:rsidTr="00EF74D1">
        <w:trPr>
          <w:jc w:val="center"/>
        </w:trPr>
        <w:tc>
          <w:tcPr>
            <w:tcW w:w="3442" w:type="dxa"/>
          </w:tcPr>
          <w:p w14:paraId="061162DB" w14:textId="77777777" w:rsidR="00594728" w:rsidRPr="00D35472" w:rsidRDefault="00594728" w:rsidP="00EF74D1">
            <w:pPr>
              <w:pStyle w:val="Zhlav-tabulka"/>
              <w:spacing w:line="240" w:lineRule="auto"/>
            </w:pPr>
            <w:r w:rsidRPr="00D35472">
              <w:t>VHODNÁ</w:t>
            </w:r>
          </w:p>
        </w:tc>
        <w:tc>
          <w:tcPr>
            <w:tcW w:w="3442" w:type="dxa"/>
          </w:tcPr>
          <w:p w14:paraId="640A148B" w14:textId="77777777" w:rsidR="00594728" w:rsidRPr="00D35472" w:rsidRDefault="00594728" w:rsidP="00EF74D1">
            <w:pPr>
              <w:pStyle w:val="Zhlav-tabulka"/>
              <w:spacing w:line="240" w:lineRule="auto"/>
            </w:pPr>
            <w:r w:rsidRPr="00D35472">
              <w:t>NEUTRÁLNÍ</w:t>
            </w:r>
          </w:p>
        </w:tc>
        <w:tc>
          <w:tcPr>
            <w:tcW w:w="3443" w:type="dxa"/>
          </w:tcPr>
          <w:p w14:paraId="71C3000B" w14:textId="77777777" w:rsidR="00594728" w:rsidRPr="00D35472" w:rsidRDefault="00594728" w:rsidP="00EF74D1">
            <w:pPr>
              <w:pStyle w:val="Zhlav-tabulka"/>
              <w:spacing w:line="240" w:lineRule="auto"/>
            </w:pPr>
            <w:r w:rsidRPr="00D35472">
              <w:t>NEVHODNÁ</w:t>
            </w:r>
          </w:p>
        </w:tc>
      </w:tr>
      <w:tr w:rsidR="00594728" w:rsidRPr="00D35472" w14:paraId="29A79AC8" w14:textId="77777777" w:rsidTr="00EF74D1">
        <w:trPr>
          <w:jc w:val="center"/>
        </w:trPr>
        <w:tc>
          <w:tcPr>
            <w:tcW w:w="3442" w:type="dxa"/>
          </w:tcPr>
          <w:p w14:paraId="654E0276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  <w:tc>
          <w:tcPr>
            <w:tcW w:w="3442" w:type="dxa"/>
          </w:tcPr>
          <w:p w14:paraId="7CC15C41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  <w:tc>
          <w:tcPr>
            <w:tcW w:w="3443" w:type="dxa"/>
          </w:tcPr>
          <w:p w14:paraId="20FD1F54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</w:tr>
      <w:tr w:rsidR="00594728" w:rsidRPr="00D35472" w14:paraId="3E3367F6" w14:textId="77777777" w:rsidTr="00EF74D1">
        <w:trPr>
          <w:jc w:val="center"/>
        </w:trPr>
        <w:tc>
          <w:tcPr>
            <w:tcW w:w="3442" w:type="dxa"/>
          </w:tcPr>
          <w:p w14:paraId="1DE9A627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  <w:tc>
          <w:tcPr>
            <w:tcW w:w="3442" w:type="dxa"/>
          </w:tcPr>
          <w:p w14:paraId="2797E230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  <w:tc>
          <w:tcPr>
            <w:tcW w:w="3443" w:type="dxa"/>
          </w:tcPr>
          <w:p w14:paraId="08CD11E0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</w:tr>
      <w:tr w:rsidR="00594728" w:rsidRPr="00D35472" w14:paraId="4873EAF7" w14:textId="77777777" w:rsidTr="00EF74D1">
        <w:trPr>
          <w:jc w:val="center"/>
        </w:trPr>
        <w:tc>
          <w:tcPr>
            <w:tcW w:w="3442" w:type="dxa"/>
          </w:tcPr>
          <w:p w14:paraId="55281AF0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  <w:tc>
          <w:tcPr>
            <w:tcW w:w="3442" w:type="dxa"/>
          </w:tcPr>
          <w:p w14:paraId="7E9E4978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  <w:tc>
          <w:tcPr>
            <w:tcW w:w="3443" w:type="dxa"/>
          </w:tcPr>
          <w:p w14:paraId="19756A18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</w:tr>
      <w:tr w:rsidR="00594728" w:rsidRPr="00D35472" w14:paraId="5F58D136" w14:textId="77777777" w:rsidTr="00EF74D1">
        <w:trPr>
          <w:jc w:val="center"/>
        </w:trPr>
        <w:tc>
          <w:tcPr>
            <w:tcW w:w="3442" w:type="dxa"/>
          </w:tcPr>
          <w:p w14:paraId="2209F42D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  <w:tc>
          <w:tcPr>
            <w:tcW w:w="3442" w:type="dxa"/>
          </w:tcPr>
          <w:p w14:paraId="72E93225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  <w:tc>
          <w:tcPr>
            <w:tcW w:w="3443" w:type="dxa"/>
          </w:tcPr>
          <w:p w14:paraId="7735A070" w14:textId="77777777" w:rsidR="00594728" w:rsidRPr="00D35472" w:rsidRDefault="00594728" w:rsidP="00EF74D1">
            <w:pPr>
              <w:pStyle w:val="Vpltabulky"/>
              <w:spacing w:line="240" w:lineRule="auto"/>
            </w:pPr>
          </w:p>
        </w:tc>
      </w:tr>
    </w:tbl>
    <w:p w14:paraId="6D5EED70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/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DC7E64F" w14:textId="77777777" w:rsidR="00594728" w:rsidRPr="00D35472" w:rsidRDefault="00594728" w:rsidP="00594728">
      <w:pPr>
        <w:pStyle w:val="Odrkakostka"/>
        <w:sectPr w:rsidR="00594728" w:rsidRPr="00D35472" w:rsidSect="009D7E94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lastRenderedPageBreak/>
        <w:t>Jsou nějaké okolnosti, za kterých bys své hodnocení upravil/a?</w:t>
      </w:r>
    </w:p>
    <w:p w14:paraId="28DB5205" w14:textId="77777777" w:rsidR="00594728" w:rsidRPr="00D35472" w:rsidRDefault="00594728" w:rsidP="00594728">
      <w:pPr>
        <w:pStyle w:val="dekodpov"/>
        <w:ind w:left="709"/>
        <w:rPr>
          <w:rStyle w:val="dekodpovChar"/>
          <w:rFonts w:eastAsia="Calibri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.………….…</w:t>
      </w:r>
    </w:p>
    <w:p w14:paraId="00E66442" w14:textId="77777777" w:rsidR="00594728" w:rsidRPr="00D35472" w:rsidRDefault="00594728" w:rsidP="00594728">
      <w:pPr>
        <w:pStyle w:val="kol-zadn"/>
        <w:numPr>
          <w:ilvl w:val="0"/>
          <w:numId w:val="11"/>
        </w:numPr>
        <w:rPr>
          <w:b w:val="0"/>
          <w:bCs/>
          <w:noProof w:val="0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b w:val="0"/>
          <w:noProof w:val="0"/>
        </w:rPr>
        <w:t xml:space="preserve">Jak fungují půjčky? </w:t>
      </w:r>
      <w:r w:rsidRPr="00D35472">
        <w:rPr>
          <w:noProof w:val="0"/>
        </w:rPr>
        <w:t xml:space="preserve">Prozkoumej tři reálné nabídky půjček a zjisti, za jakých podmínek si lze půjčit 20 000 Kč. </w:t>
      </w:r>
      <w:r w:rsidRPr="00D35472">
        <w:rPr>
          <w:b w:val="0"/>
          <w:noProof w:val="0"/>
        </w:rPr>
        <w:t>Uveď také, kde jsi nabídky našel/našla.</w:t>
      </w:r>
    </w:p>
    <w:p w14:paraId="21A0F4AC" w14:textId="77777777" w:rsidR="00594728" w:rsidRPr="00D35472" w:rsidRDefault="00594728" w:rsidP="00594728">
      <w:pPr>
        <w:pStyle w:val="Odrkakostka"/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t>NABÍDKA 1</w:t>
      </w:r>
    </w:p>
    <w:p w14:paraId="36D722E8" w14:textId="77777777" w:rsidR="00594728" w:rsidRPr="00D35472" w:rsidRDefault="00594728" w:rsidP="00594728">
      <w:pPr>
        <w:pStyle w:val="dekodpov"/>
        <w:ind w:left="709"/>
        <w:rPr>
          <w:rStyle w:val="dekodpovChar"/>
          <w:rFonts w:eastAsia="Calibri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….………….…………………………………………………………………………………………………….………….……..………………………………………………………………………………………………….……..</w:t>
      </w:r>
    </w:p>
    <w:p w14:paraId="7662FB01" w14:textId="77777777" w:rsidR="00594728" w:rsidRPr="00D35472" w:rsidRDefault="00594728" w:rsidP="00594728">
      <w:pPr>
        <w:pStyle w:val="Odrkakostka"/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t xml:space="preserve">NABÍDKA 2 </w:t>
      </w:r>
    </w:p>
    <w:p w14:paraId="4E4439EB" w14:textId="77777777" w:rsidR="00594728" w:rsidRPr="00D35472" w:rsidRDefault="00594728" w:rsidP="00594728">
      <w:pPr>
        <w:pStyle w:val="dekodpov"/>
        <w:ind w:left="708"/>
        <w:rPr>
          <w:rStyle w:val="dekodpovChar"/>
          <w:rFonts w:eastAsia="Calibri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….………….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</w:p>
    <w:p w14:paraId="2A6EBD38" w14:textId="77777777" w:rsidR="00594728" w:rsidRPr="00D35472" w:rsidRDefault="00594728" w:rsidP="00594728">
      <w:pPr>
        <w:pStyle w:val="Odrkakostka"/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rStyle w:val="dekodpovChar"/>
          <w:rFonts w:eastAsia="Calibri"/>
          <w:color w:val="auto"/>
        </w:rPr>
        <w:t xml:space="preserve">NABÍDKA 3 </w:t>
      </w:r>
    </w:p>
    <w:p w14:paraId="755DE6CE" w14:textId="77777777" w:rsidR="00594728" w:rsidRPr="00D35472" w:rsidRDefault="00594728" w:rsidP="00594728">
      <w:pPr>
        <w:pStyle w:val="dekodpov"/>
        <w:ind w:left="708"/>
        <w:rPr>
          <w:rStyle w:val="dekodpovChar"/>
          <w:rFonts w:eastAsia="Calibri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……………………………………………………………………………………………….………….…………………………………………………………………………………………………….………….…...</w:t>
      </w:r>
    </w:p>
    <w:p w14:paraId="2E6C6865" w14:textId="77777777" w:rsidR="00594728" w:rsidRPr="00D35472" w:rsidRDefault="00594728" w:rsidP="00594728">
      <w:pPr>
        <w:pStyle w:val="Odrkakostka"/>
        <w:rPr>
          <w:rStyle w:val="dekodpovChar"/>
          <w:rFonts w:eastAsia="Calibri"/>
          <w:color w:val="auto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rStyle w:val="dekodpovChar"/>
          <w:rFonts w:eastAsia="Calibri"/>
          <w:color w:val="auto"/>
        </w:rPr>
        <w:t>Která nabídka se ti zdá nejlepší? Proč?</w:t>
      </w:r>
    </w:p>
    <w:p w14:paraId="0FEDB267" w14:textId="77777777" w:rsidR="00594728" w:rsidRPr="00D35472" w:rsidRDefault="00594728" w:rsidP="00594728">
      <w:pPr>
        <w:pStyle w:val="dekodpov"/>
        <w:ind w:left="708"/>
        <w:rPr>
          <w:rStyle w:val="dekodpovChar"/>
          <w:rFonts w:eastAsia="Calibri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</w:t>
      </w:r>
    </w:p>
    <w:p w14:paraId="2CE1C660" w14:textId="77777777" w:rsidR="00594728" w:rsidRPr="00D35472" w:rsidRDefault="00594728" w:rsidP="00594728">
      <w:pPr>
        <w:pStyle w:val="Odrkakostka"/>
        <w:rPr>
          <w:rStyle w:val="dekodpovChar"/>
          <w:rFonts w:eastAsia="Calibri"/>
          <w:color w:val="auto"/>
        </w:rPr>
        <w:sectPr w:rsidR="00594728" w:rsidRPr="00D35472" w:rsidSect="00A33F88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rStyle w:val="dekodpovChar"/>
          <w:rFonts w:eastAsia="Calibri"/>
          <w:color w:val="auto"/>
        </w:rPr>
        <w:lastRenderedPageBreak/>
        <w:t>Kde si ještě půjčit peníze mimo uvedené možnosti?</w:t>
      </w:r>
    </w:p>
    <w:p w14:paraId="6C842A1D" w14:textId="77777777" w:rsidR="00594728" w:rsidRPr="00D35472" w:rsidRDefault="00594728" w:rsidP="00594728">
      <w:pPr>
        <w:pStyle w:val="dekodpov"/>
        <w:ind w:left="708"/>
        <w:rPr>
          <w:rStyle w:val="dekodpovChar"/>
          <w:rFonts w:eastAsia="Calibri"/>
          <w:b/>
          <w:bCs/>
          <w:color w:val="auto"/>
        </w:rPr>
      </w:pPr>
      <w:r w:rsidRPr="00D35472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</w:t>
      </w:r>
    </w:p>
    <w:p w14:paraId="25508130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rStyle w:val="dekodpovChar"/>
          <w:rFonts w:eastAsia="Calibri"/>
          <w:b/>
          <w:bCs/>
          <w:color w:val="auto"/>
        </w:rPr>
        <w:sectPr w:rsidR="00594728" w:rsidRPr="00D35472" w:rsidSect="00A33F8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C78E296" w14:textId="77777777" w:rsidR="00594728" w:rsidRPr="00D35472" w:rsidRDefault="00594728" w:rsidP="00594728">
      <w:pPr>
        <w:pStyle w:val="kol-zadn"/>
        <w:numPr>
          <w:ilvl w:val="0"/>
          <w:numId w:val="11"/>
        </w:numPr>
        <w:rPr>
          <w:noProof w:val="0"/>
        </w:rPr>
        <w:sectPr w:rsidR="00594728" w:rsidRPr="00D35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5472">
        <w:rPr>
          <w:noProof w:val="0"/>
        </w:rPr>
        <w:t>Zahrajte si se spolužákem hru. Každý si v duchu představte filmovou, seriálovou nebo literární postavu, která řeší problémy s p</w:t>
      </w:r>
      <w:r>
        <w:rPr>
          <w:noProof w:val="0"/>
        </w:rPr>
        <w:t>e</w:t>
      </w:r>
      <w:r w:rsidRPr="00D35472">
        <w:rPr>
          <w:noProof w:val="0"/>
        </w:rPr>
        <w:t>n</w:t>
      </w:r>
      <w:r>
        <w:rPr>
          <w:noProof w:val="0"/>
        </w:rPr>
        <w:t>ě</w:t>
      </w:r>
      <w:r w:rsidRPr="00D35472">
        <w:rPr>
          <w:noProof w:val="0"/>
        </w:rPr>
        <w:t xml:space="preserve">zi. Vaším úkolem je uhodnout, </w:t>
      </w:r>
      <w:r>
        <w:rPr>
          <w:noProof w:val="0"/>
        </w:rPr>
        <w:t xml:space="preserve">na </w:t>
      </w:r>
      <w:r w:rsidRPr="00D35472">
        <w:rPr>
          <w:noProof w:val="0"/>
        </w:rPr>
        <w:t>koho myslí ten druhý.</w:t>
      </w:r>
    </w:p>
    <w:p w14:paraId="6499474B" w14:textId="77777777" w:rsidR="00594728" w:rsidRPr="00D35472" w:rsidRDefault="00594728" w:rsidP="00594728">
      <w:pPr>
        <w:pStyle w:val="Odrkakostka"/>
        <w:rPr>
          <w:b/>
          <w:bCs/>
        </w:rPr>
      </w:pPr>
      <w:r w:rsidRPr="00D35472">
        <w:t>Ptát se můžete pouze otázkami, na které lze jednoznačně odpově</w:t>
      </w:r>
      <w:r>
        <w:t>dět</w:t>
      </w:r>
      <w:r w:rsidRPr="00D35472">
        <w:t xml:space="preserve"> ano nebo ne.</w:t>
      </w:r>
    </w:p>
    <w:p w14:paraId="6750E7ED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25DE6D94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611E919E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6CC545D8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67155B70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3961CE26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782E684F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27649D1B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59EBD8C4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47E7CDBD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22CCB323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220119A3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1F41467A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26397C01" w14:textId="77777777" w:rsidR="00594728" w:rsidRPr="00D35472" w:rsidRDefault="00594728" w:rsidP="00594728">
      <w:pPr>
        <w:pStyle w:val="Odrkakostka"/>
        <w:numPr>
          <w:ilvl w:val="0"/>
          <w:numId w:val="0"/>
        </w:numPr>
        <w:ind w:left="720" w:hanging="360"/>
        <w:rPr>
          <w:b/>
          <w:bCs/>
        </w:rPr>
        <w:sectPr w:rsidR="00594728" w:rsidRPr="00D35472" w:rsidSect="0098521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657095C" w14:textId="77777777" w:rsidR="00594728" w:rsidRPr="00D35472" w:rsidRDefault="00594728" w:rsidP="00594728">
      <w:pPr>
        <w:pStyle w:val="Sebereflexeka"/>
        <w:rPr>
          <w:noProof w:val="0"/>
        </w:rPr>
        <w:sectPr w:rsidR="00594728" w:rsidRPr="00D35472" w:rsidSect="0098521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35472">
        <w:rPr>
          <w:noProof w:val="0"/>
        </w:rPr>
        <w:t>Co jsem se touto aktivitou naučil(a):</w:t>
      </w:r>
    </w:p>
    <w:p w14:paraId="540EBD7A" w14:textId="77777777" w:rsidR="00594728" w:rsidRPr="00D35472" w:rsidRDefault="00594728" w:rsidP="00594728">
      <w:pPr>
        <w:pStyle w:val="dekodpov"/>
        <w:ind w:right="-11"/>
        <w:sectPr w:rsidR="00594728" w:rsidRPr="00D3547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3547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87CDDB" w14:textId="4F1E579B" w:rsidR="00594728" w:rsidRPr="00D35472" w:rsidRDefault="00594728" w:rsidP="005947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16D5CA" wp14:editId="7AE5709E">
                <wp:simplePos x="0" y="0"/>
                <wp:positionH relativeFrom="column">
                  <wp:posOffset>-101600</wp:posOffset>
                </wp:positionH>
                <wp:positionV relativeFrom="paragraph">
                  <wp:posOffset>6380480</wp:posOffset>
                </wp:positionV>
                <wp:extent cx="6875145" cy="1021080"/>
                <wp:effectExtent l="3175" t="3175" r="0" b="4445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5B7E6" w14:textId="2B9F94E5" w:rsidR="00594728" w:rsidRDefault="00594728" w:rsidP="0059472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6125B4F" wp14:editId="2FFD8337">
                                  <wp:extent cx="1214755" cy="409575"/>
                                  <wp:effectExtent l="0" t="0" r="4445" b="9525"/>
                                  <wp:docPr id="15" name="Obrázek 15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22ACAFFF" w14:textId="77777777" w:rsidR="00594728" w:rsidRDefault="00594728" w:rsidP="00594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6D5CA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-8pt;margin-top:502.4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wGwQIAAME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" filled="f" stroked="f">
                <v:textbox>
                  <w:txbxContent>
                    <w:p w14:paraId="1945B7E6" w14:textId="2B9F94E5" w:rsidR="00594728" w:rsidRDefault="00594728" w:rsidP="0059472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6125B4F" wp14:editId="2FFD8337">
                            <wp:extent cx="1214755" cy="409575"/>
                            <wp:effectExtent l="0" t="0" r="4445" b="9525"/>
                            <wp:docPr id="15" name="Obrázek 15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75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22ACAFFF" w14:textId="77777777" w:rsidR="00594728" w:rsidRDefault="00594728" w:rsidP="00594728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A14B499" wp14:editId="311CE7C5">
            <wp:extent cx="81915" cy="4064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7612220" wp14:editId="0BF6A7F1">
            <wp:extent cx="81915" cy="4064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4672FF1" wp14:editId="16A069BF">
            <wp:extent cx="163830" cy="163830"/>
            <wp:effectExtent l="0" t="0" r="762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5A71660" wp14:editId="25561D66">
            <wp:extent cx="300355" cy="300355"/>
            <wp:effectExtent l="0" t="0" r="4445" b="444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2615036D" w:rsidR="00241D37" w:rsidRPr="00594728" w:rsidRDefault="00241D37" w:rsidP="00594728"/>
    <w:sectPr w:rsidR="00241D37" w:rsidRPr="00594728" w:rsidSect="00EE3316">
      <w:headerReference w:type="default" r:id="rId18"/>
      <w:footerReference w:type="default" r:id="rId19"/>
      <w:headerReference w:type="first" r:id="rId20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74C2" w14:textId="77777777" w:rsidR="00956FC2" w:rsidRDefault="00956FC2">
      <w:pPr>
        <w:spacing w:after="0" w:line="240" w:lineRule="auto"/>
      </w:pPr>
      <w:r>
        <w:separator/>
      </w:r>
    </w:p>
  </w:endnote>
  <w:endnote w:type="continuationSeparator" w:id="0">
    <w:p w14:paraId="06A39566" w14:textId="77777777" w:rsidR="00956FC2" w:rsidRDefault="009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594728" w:rsidRPr="00011F0C" w14:paraId="7EBF70A8" w14:textId="77777777">
      <w:tc>
        <w:tcPr>
          <w:tcW w:w="3485" w:type="dxa"/>
        </w:tcPr>
        <w:p w14:paraId="321A34E6" w14:textId="77777777" w:rsidR="00594728" w:rsidRPr="00011F0C" w:rsidRDefault="00594728" w:rsidP="7DAA1868">
          <w:pPr>
            <w:pStyle w:val="Zhlav"/>
            <w:ind w:left="-115"/>
          </w:pPr>
        </w:p>
      </w:tc>
      <w:tc>
        <w:tcPr>
          <w:tcW w:w="3485" w:type="dxa"/>
        </w:tcPr>
        <w:p w14:paraId="326C1B05" w14:textId="77777777" w:rsidR="00594728" w:rsidRPr="00011F0C" w:rsidRDefault="00594728" w:rsidP="7DAA1868">
          <w:pPr>
            <w:pStyle w:val="Zhlav"/>
            <w:jc w:val="center"/>
          </w:pPr>
        </w:p>
      </w:tc>
      <w:tc>
        <w:tcPr>
          <w:tcW w:w="3485" w:type="dxa"/>
        </w:tcPr>
        <w:p w14:paraId="785562E2" w14:textId="77777777" w:rsidR="00594728" w:rsidRPr="00011F0C" w:rsidRDefault="00594728" w:rsidP="7DAA1868">
          <w:pPr>
            <w:pStyle w:val="Zhlav"/>
            <w:ind w:right="-115"/>
            <w:jc w:val="right"/>
          </w:pPr>
        </w:p>
      </w:tc>
    </w:tr>
  </w:tbl>
  <w:p w14:paraId="1151E747" w14:textId="1F9191B2" w:rsidR="00594728" w:rsidRDefault="00594728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7EE3921" wp14:editId="41D4E63D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E9BA" w14:textId="77777777" w:rsidR="00956FC2" w:rsidRDefault="00956FC2">
      <w:pPr>
        <w:spacing w:after="0" w:line="240" w:lineRule="auto"/>
      </w:pPr>
      <w:r>
        <w:separator/>
      </w:r>
    </w:p>
  </w:footnote>
  <w:footnote w:type="continuationSeparator" w:id="0">
    <w:p w14:paraId="2F02F837" w14:textId="77777777" w:rsidR="00956FC2" w:rsidRDefault="0095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594728" w:rsidRPr="00011F0C" w14:paraId="4CAB8503" w14:textId="77777777">
      <w:trPr>
        <w:trHeight w:val="1278"/>
      </w:trPr>
      <w:tc>
        <w:tcPr>
          <w:tcW w:w="10455" w:type="dxa"/>
        </w:tcPr>
        <w:p w14:paraId="73CAF87B" w14:textId="3030D8FC" w:rsidR="00594728" w:rsidRPr="00011F0C" w:rsidRDefault="0059472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91282C6" wp14:editId="3E5078A3">
                <wp:extent cx="6496050" cy="546100"/>
                <wp:effectExtent l="0" t="0" r="0" b="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1AA784" w14:textId="77777777" w:rsidR="00594728" w:rsidRDefault="0059472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DA34" w14:textId="088DA36F" w:rsidR="00594728" w:rsidRDefault="00594728">
    <w:pPr>
      <w:pStyle w:val="Zhlav"/>
    </w:pPr>
    <w:r>
      <w:rPr>
        <w:noProof/>
        <w:lang w:eastAsia="cs-CZ"/>
      </w:rPr>
      <w:drawing>
        <wp:inline distT="0" distB="0" distL="0" distR="0" wp14:anchorId="062FD354" wp14:editId="5110B21B">
          <wp:extent cx="6496050" cy="100965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35pt;height:4.3pt" o:bullet="t">
        <v:imagedata r:id="rId1" o:title="odrazka"/>
      </v:shape>
    </w:pict>
  </w:numPicBullet>
  <w:numPicBullet w:numPicBulletId="1">
    <w:pict>
      <v:shape id="_x0000_i1035" type="#_x0000_t75" style="width:5.35pt;height:4.3pt" o:bullet="t">
        <v:imagedata r:id="rId2" o:title="videoodrazka"/>
      </v:shape>
    </w:pict>
  </w:numPicBullet>
  <w:numPicBullet w:numPicBulletId="2">
    <w:pict>
      <v:shape id="_x0000_i1036" type="#_x0000_t75" style="width:12.9pt;height:11.8pt" o:bullet="t">
        <v:imagedata r:id="rId3" o:title="videoodrazka"/>
      </v:shape>
    </w:pict>
  </w:numPicBullet>
  <w:numPicBullet w:numPicBulletId="3">
    <w:pict>
      <v:shape id="_x0000_i1037" type="#_x0000_t75" style="width:24.7pt;height:24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72817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3F5"/>
    <w:rsid w:val="00106D77"/>
    <w:rsid w:val="0011432B"/>
    <w:rsid w:val="00194B7F"/>
    <w:rsid w:val="001A2FA6"/>
    <w:rsid w:val="001A5EB8"/>
    <w:rsid w:val="00241D37"/>
    <w:rsid w:val="002C10F6"/>
    <w:rsid w:val="002D5A52"/>
    <w:rsid w:val="00301E59"/>
    <w:rsid w:val="003B5D8F"/>
    <w:rsid w:val="0041182D"/>
    <w:rsid w:val="004210B0"/>
    <w:rsid w:val="00496424"/>
    <w:rsid w:val="005234B2"/>
    <w:rsid w:val="00535D5E"/>
    <w:rsid w:val="00574A90"/>
    <w:rsid w:val="00594728"/>
    <w:rsid w:val="005E2369"/>
    <w:rsid w:val="00643389"/>
    <w:rsid w:val="006B2E01"/>
    <w:rsid w:val="006E10C9"/>
    <w:rsid w:val="00777383"/>
    <w:rsid w:val="007D2437"/>
    <w:rsid w:val="008311C7"/>
    <w:rsid w:val="008456A5"/>
    <w:rsid w:val="00865443"/>
    <w:rsid w:val="00874705"/>
    <w:rsid w:val="009342E7"/>
    <w:rsid w:val="00956FC2"/>
    <w:rsid w:val="009D05FB"/>
    <w:rsid w:val="00A26950"/>
    <w:rsid w:val="00A91C27"/>
    <w:rsid w:val="00AD1C92"/>
    <w:rsid w:val="00AF0AAF"/>
    <w:rsid w:val="00B16A1A"/>
    <w:rsid w:val="00BC46D4"/>
    <w:rsid w:val="00C31B60"/>
    <w:rsid w:val="00C71DCB"/>
    <w:rsid w:val="00CB40B1"/>
    <w:rsid w:val="00CE28A6"/>
    <w:rsid w:val="00D334AC"/>
    <w:rsid w:val="00D45C90"/>
    <w:rsid w:val="00D85463"/>
    <w:rsid w:val="00DB4536"/>
    <w:rsid w:val="00E0332A"/>
    <w:rsid w:val="00E74BA0"/>
    <w:rsid w:val="00E77B64"/>
    <w:rsid w:val="00EA3EF5"/>
    <w:rsid w:val="00ED3DDC"/>
    <w:rsid w:val="00EE3316"/>
    <w:rsid w:val="00F15F6B"/>
    <w:rsid w:val="00F2067A"/>
    <w:rsid w:val="00F279BD"/>
    <w:rsid w:val="00F41034"/>
    <w:rsid w:val="00F92BEE"/>
    <w:rsid w:val="00FA405E"/>
    <w:rsid w:val="00FE50E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A90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7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7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728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7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669-dluhy-kvuli-lasce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98-pujc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1C7F-CB84-41AF-970E-C0596ACD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2023-11-16T12:23:00Z</dcterms:created>
  <dcterms:modified xsi:type="dcterms:W3CDTF">2023-11-16T12:23:00Z</dcterms:modified>
</cp:coreProperties>
</file>