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E0F" w:rsidRPr="00000E0F" w:rsidRDefault="00000E0F" w:rsidP="00000E0F">
      <w:pPr>
        <w:spacing w:after="64"/>
        <w:rPr>
          <w:rFonts w:ascii="Arial" w:hAnsi="Arial" w:cs="Arial"/>
          <w:sz w:val="32"/>
        </w:rPr>
      </w:pPr>
      <w:bookmarkStart w:id="0" w:name="_GoBack"/>
      <w:r w:rsidRPr="00000E0F">
        <w:rPr>
          <w:rFonts w:ascii="Arial" w:eastAsia="Calibri" w:hAnsi="Arial" w:cs="Arial"/>
          <w:b/>
          <w:sz w:val="44"/>
        </w:rPr>
        <w:t>Syntax: větné členy II</w:t>
      </w:r>
      <w:r w:rsidRPr="00000E0F">
        <w:rPr>
          <w:rFonts w:ascii="Arial" w:eastAsia="Calibri" w:hAnsi="Arial" w:cs="Arial"/>
          <w:b/>
          <w:sz w:val="44"/>
        </w:rPr>
        <w:t>I</w:t>
      </w:r>
    </w:p>
    <w:p w:rsidR="00000E0F" w:rsidRPr="00000E0F" w:rsidRDefault="00000E0F" w:rsidP="00000E0F">
      <w:pPr>
        <w:pStyle w:val="Popispracovnholistu"/>
        <w:rPr>
          <w:sz w:val="24"/>
          <w:szCs w:val="24"/>
        </w:rPr>
        <w:sectPr w:rsidR="00000E0F" w:rsidRPr="00000E0F" w:rsidSect="00AD49FB">
          <w:headerReference w:type="default" r:id="rId7"/>
          <w:footerReference w:type="default" r:id="rId8"/>
          <w:type w:val="continuous"/>
          <w:pgSz w:w="11906" w:h="16838"/>
          <w:pgMar w:top="720" w:right="849" w:bottom="720" w:left="720" w:header="708" w:footer="708" w:gutter="0"/>
          <w:cols w:space="708"/>
          <w:docGrid w:linePitch="360"/>
        </w:sectPr>
      </w:pPr>
      <w:r w:rsidRPr="00000E0F">
        <w:rPr>
          <w:sz w:val="24"/>
          <w:szCs w:val="24"/>
        </w:rPr>
        <w:t xml:space="preserve">Cílem tohoto pracovního listu je procvičit si znalosti z větné skladby, tedy ze syntaxe. Větná stavba v češtině je poměrně složitá, porovnáme-li ji například se stavbou angličtiny. Tam je pořádek slov ve větě pravidelný (podmět – přísudek – předmět – ostatní větné členy), zatímco pro češtinu je typický tzv. volný slovosled, který umožňuje klást vedle sebe slova ve větším množství variant. Zkuste si sestavit následující větu několika různými způsoby, aby vždycky dávala smysl: </w:t>
      </w:r>
      <w:r w:rsidRPr="00000E0F">
        <w:rPr>
          <w:i/>
          <w:sz w:val="24"/>
          <w:szCs w:val="24"/>
        </w:rPr>
        <w:t xml:space="preserve">Včera odpoledne jsme měli s kamarádkou domluvenou schůzku před jejím domem. </w:t>
      </w:r>
      <w:r w:rsidRPr="00000E0F">
        <w:rPr>
          <w:sz w:val="24"/>
          <w:szCs w:val="24"/>
        </w:rPr>
        <w:t xml:space="preserve">  Znalosti větných členů a jejich vztahů ve větách a v souvětích nám pomáhají chápat smysl a logickou výstavbu vět, orientovat se v textu, ale třeba také při výuce cizích jazyků.</w:t>
      </w:r>
    </w:p>
    <w:p w:rsidR="00000E0F" w:rsidRPr="00000E0F" w:rsidRDefault="00000E0F" w:rsidP="00000E0F">
      <w:pPr>
        <w:pStyle w:val="Video"/>
        <w:rPr>
          <w:rStyle w:val="Hypertextovodkaz"/>
        </w:rPr>
        <w:sectPr w:rsidR="00000E0F" w:rsidRPr="00000E0F" w:rsidSect="009D05FB">
          <w:type w:val="continuous"/>
          <w:pgSz w:w="11906" w:h="16838"/>
          <w:pgMar w:top="720" w:right="849" w:bottom="720" w:left="720" w:header="708" w:footer="708" w:gutter="0"/>
          <w:cols w:space="708"/>
          <w:docGrid w:linePitch="360"/>
        </w:sectPr>
      </w:pPr>
      <w:r w:rsidRPr="00000E0F">
        <w:rPr>
          <w:rStyle w:val="Hypertextovodkaz"/>
        </w:rPr>
        <w:t xml:space="preserve"> </w:t>
      </w:r>
      <w:hyperlink r:id="rId9" w:history="1">
        <w:r w:rsidRPr="00000E0F">
          <w:rPr>
            <w:rStyle w:val="Hypertextovodkaz"/>
          </w:rPr>
          <w:t>Syntax: větné členy</w:t>
        </w:r>
      </w:hyperlink>
    </w:p>
    <w:p w:rsidR="007F4B16" w:rsidRPr="00000E0F" w:rsidRDefault="007F4B16" w:rsidP="007F4B16">
      <w:pPr>
        <w:pStyle w:val="Popispracovnholistu"/>
        <w:rPr>
          <w:color w:val="404040" w:themeColor="text1" w:themeTint="BF"/>
        </w:rPr>
        <w:sectPr w:rsidR="007F4B16" w:rsidRPr="00000E0F" w:rsidSect="009D05FB">
          <w:headerReference w:type="default" r:id="rId10"/>
          <w:footerReference w:type="default" r:id="rId11"/>
          <w:type w:val="continuous"/>
          <w:pgSz w:w="11906" w:h="16838"/>
          <w:pgMar w:top="720" w:right="849" w:bottom="720" w:left="720" w:header="708" w:footer="708" w:gutter="0"/>
          <w:cols w:space="708"/>
          <w:docGrid w:linePitch="360"/>
        </w:sectPr>
      </w:pPr>
      <w:r w:rsidRPr="00000E0F">
        <w:t>______________</w:t>
      </w:r>
      <w:r w:rsidRPr="00000E0F">
        <w:rPr>
          <w:color w:val="F030A1"/>
        </w:rPr>
        <w:t>______________</w:t>
      </w:r>
      <w:r w:rsidRPr="00000E0F">
        <w:rPr>
          <w:color w:val="33BEF2"/>
        </w:rPr>
        <w:t>______________</w:t>
      </w:r>
      <w:r w:rsidRPr="00000E0F">
        <w:rPr>
          <w:color w:val="404040" w:themeColor="text1" w:themeTint="BF"/>
        </w:rPr>
        <w:t>______________</w:t>
      </w:r>
    </w:p>
    <w:p w:rsidR="007F4B16" w:rsidRPr="00000E0F" w:rsidRDefault="007F4B16" w:rsidP="007F4B16">
      <w:pPr>
        <w:pStyle w:val="kol-zadn"/>
        <w:numPr>
          <w:ilvl w:val="0"/>
          <w:numId w:val="3"/>
        </w:numPr>
      </w:pPr>
      <w:r w:rsidRPr="00000E0F">
        <w:t>Zadání úkolu, otázky</w:t>
      </w:r>
    </w:p>
    <w:p w:rsidR="007F4B16" w:rsidRPr="00000E0F" w:rsidRDefault="007F4B16" w:rsidP="00701C4A">
      <w:pPr>
        <w:pStyle w:val="Odrkakostka"/>
      </w:pPr>
    </w:p>
    <w:p w:rsidR="007F4B16" w:rsidRPr="00000E0F" w:rsidRDefault="007F4B16" w:rsidP="007F4B16">
      <w:pPr>
        <w:pStyle w:val="Odstavecseseznamem"/>
        <w:jc w:val="both"/>
        <w:rPr>
          <w:rFonts w:ascii="Arial" w:eastAsia="Calibri" w:hAnsi="Arial" w:cs="Arial"/>
          <w:b/>
        </w:rPr>
      </w:pPr>
      <w:r w:rsidRPr="00000E0F">
        <w:rPr>
          <w:rFonts w:ascii="Arial" w:eastAsia="Calibri" w:hAnsi="Arial" w:cs="Arial"/>
          <w:b/>
        </w:rPr>
        <w:t>VÝCHOZÍ TEXT</w:t>
      </w:r>
    </w:p>
    <w:p w:rsidR="007F4B16" w:rsidRPr="00000E0F" w:rsidRDefault="007F4B16" w:rsidP="007F4B16">
      <w:pPr>
        <w:pStyle w:val="Odstavecseseznamem"/>
        <w:numPr>
          <w:ilvl w:val="0"/>
          <w:numId w:val="6"/>
        </w:numPr>
        <w:jc w:val="both"/>
        <w:rPr>
          <w:rFonts w:ascii="Arial" w:hAnsi="Arial" w:cs="Arial"/>
        </w:rPr>
      </w:pPr>
      <w:r w:rsidRPr="00000E0F">
        <w:rPr>
          <w:rFonts w:ascii="Arial" w:hAnsi="Arial" w:cs="Arial"/>
        </w:rPr>
        <w:t xml:space="preserve">Pohled na fotografie z ulic </w:t>
      </w:r>
      <w:proofErr w:type="spellStart"/>
      <w:r w:rsidRPr="00000E0F">
        <w:rPr>
          <w:rFonts w:ascii="Arial" w:hAnsi="Arial" w:cs="Arial"/>
        </w:rPr>
        <w:t>Cândido</w:t>
      </w:r>
      <w:proofErr w:type="spellEnd"/>
      <w:r w:rsidRPr="00000E0F">
        <w:rPr>
          <w:rFonts w:ascii="Arial" w:hAnsi="Arial" w:cs="Arial"/>
        </w:rPr>
        <w:t xml:space="preserve"> </w:t>
      </w:r>
      <w:proofErr w:type="spellStart"/>
      <w:r w:rsidRPr="00000E0F">
        <w:rPr>
          <w:rFonts w:ascii="Arial" w:hAnsi="Arial" w:cs="Arial"/>
        </w:rPr>
        <w:t>Godói</w:t>
      </w:r>
      <w:proofErr w:type="spellEnd"/>
      <w:r w:rsidRPr="00000E0F">
        <w:rPr>
          <w:rFonts w:ascii="Arial" w:hAnsi="Arial" w:cs="Arial"/>
        </w:rPr>
        <w:t xml:space="preserve"> vyvolá v člověku dojem, že vidí dvojitě. Zákony pravděpodobnosti totiž v tomto městečku, ležícím na jihu Brazílie poblíž Argentiny, zřejmě neplatí. Zatímco např. v České republice připadá jeden porod dvojčat na zhruba padesát jednočetných porodů, v </w:t>
      </w:r>
      <w:proofErr w:type="spellStart"/>
      <w:r w:rsidRPr="00000E0F">
        <w:rPr>
          <w:rFonts w:ascii="Arial" w:hAnsi="Arial" w:cs="Arial"/>
        </w:rPr>
        <w:t>Cândido</w:t>
      </w:r>
      <w:proofErr w:type="spellEnd"/>
      <w:r w:rsidRPr="00000E0F">
        <w:rPr>
          <w:rFonts w:ascii="Arial" w:hAnsi="Arial" w:cs="Arial"/>
        </w:rPr>
        <w:t xml:space="preserve"> </w:t>
      </w:r>
      <w:proofErr w:type="spellStart"/>
      <w:r w:rsidRPr="00000E0F">
        <w:rPr>
          <w:rFonts w:ascii="Arial" w:hAnsi="Arial" w:cs="Arial"/>
        </w:rPr>
        <w:t>Godói</w:t>
      </w:r>
      <w:proofErr w:type="spellEnd"/>
      <w:r w:rsidRPr="00000E0F">
        <w:rPr>
          <w:rFonts w:ascii="Arial" w:hAnsi="Arial" w:cs="Arial"/>
        </w:rPr>
        <w:t xml:space="preserve"> se dvojčata rodí při každém desátém porodu. Město si na své výjimečnosti zakládá. Jeho symbolem je socha ženy chovající identická dvojčata, nad městskou bránou spatříte nápis Vítejte v zemi dvojčat.</w:t>
      </w:r>
    </w:p>
    <w:p w:rsidR="007F4B16" w:rsidRPr="00000E0F" w:rsidRDefault="007F4B16" w:rsidP="007F4B16">
      <w:pPr>
        <w:pStyle w:val="Odstavecseseznamem"/>
        <w:numPr>
          <w:ilvl w:val="0"/>
          <w:numId w:val="6"/>
        </w:numPr>
        <w:jc w:val="both"/>
        <w:rPr>
          <w:rFonts w:ascii="Arial" w:hAnsi="Arial" w:cs="Arial"/>
        </w:rPr>
      </w:pPr>
      <w:r w:rsidRPr="00000E0F">
        <w:rPr>
          <w:rFonts w:ascii="Arial" w:hAnsi="Arial" w:cs="Arial"/>
        </w:rPr>
        <w:t xml:space="preserve">Ve prospěch jeho hypotézy hovoří některé skutečnosti: </w:t>
      </w:r>
      <w:proofErr w:type="spellStart"/>
      <w:r w:rsidRPr="00000E0F">
        <w:rPr>
          <w:rFonts w:ascii="Arial" w:hAnsi="Arial" w:cs="Arial"/>
        </w:rPr>
        <w:t>Mengele</w:t>
      </w:r>
      <w:proofErr w:type="spellEnd"/>
      <w:r w:rsidRPr="00000E0F">
        <w:rPr>
          <w:rFonts w:ascii="Arial" w:hAnsi="Arial" w:cs="Arial"/>
        </w:rPr>
        <w:t xml:space="preserve"> se výzkumem, jehož cílem bylo zvýšit pravděpodobnost vícečetného těhotenství, zabýval na Hitlerův příkaz už během svého působení v koncentračním táboře Osvětim a po válce opravdu žil pod falešnou identitou v Jižní Americe. Početná skupina odborníků ale </w:t>
      </w:r>
      <w:proofErr w:type="spellStart"/>
      <w:r w:rsidRPr="00000E0F">
        <w:rPr>
          <w:rFonts w:ascii="Arial" w:hAnsi="Arial" w:cs="Arial"/>
        </w:rPr>
        <w:t>Camarasovu</w:t>
      </w:r>
      <w:proofErr w:type="spellEnd"/>
      <w:r w:rsidRPr="00000E0F">
        <w:rPr>
          <w:rFonts w:ascii="Arial" w:hAnsi="Arial" w:cs="Arial"/>
        </w:rPr>
        <w:t xml:space="preserve"> teorii odmítá jako nepodloženou. Příčinu celé záhady tedy asi nenajdeme v ničem jiném než v dědičnosti. </w:t>
      </w:r>
    </w:p>
    <w:p w:rsidR="007F4B16" w:rsidRPr="00000E0F" w:rsidRDefault="007F4B16" w:rsidP="007F4B16">
      <w:pPr>
        <w:pStyle w:val="Odstavecseseznamem"/>
        <w:ind w:left="1080"/>
        <w:jc w:val="both"/>
        <w:rPr>
          <w:rFonts w:ascii="Arial" w:hAnsi="Arial" w:cs="Arial"/>
          <w:b/>
          <w:i/>
        </w:rPr>
      </w:pPr>
      <w:r w:rsidRPr="00000E0F">
        <w:rPr>
          <w:rFonts w:ascii="Arial" w:hAnsi="Arial" w:cs="Arial"/>
          <w:b/>
          <w:i/>
        </w:rPr>
        <w:t>(vtm.e15.cz; www.stoplusjednicka.cz, upraveno)</w:t>
      </w:r>
    </w:p>
    <w:p w:rsidR="007F4B16" w:rsidRPr="00000E0F" w:rsidRDefault="007F4B16" w:rsidP="007F4B16">
      <w:pPr>
        <w:rPr>
          <w:rFonts w:ascii="Arial" w:hAnsi="Arial" w:cs="Arial"/>
          <w:b/>
        </w:rPr>
      </w:pPr>
      <w:r w:rsidRPr="00000E0F">
        <w:rPr>
          <w:rFonts w:ascii="Arial" w:hAnsi="Arial" w:cs="Arial"/>
          <w:b/>
        </w:rPr>
        <w:t xml:space="preserve">max. 3 body </w:t>
      </w:r>
    </w:p>
    <w:p w:rsidR="007F4B16" w:rsidRPr="00000E0F" w:rsidRDefault="007F4B16" w:rsidP="007F4B16">
      <w:pPr>
        <w:rPr>
          <w:rFonts w:ascii="Arial" w:hAnsi="Arial" w:cs="Arial"/>
          <w:b/>
        </w:rPr>
      </w:pPr>
      <w:r w:rsidRPr="00000E0F">
        <w:rPr>
          <w:rFonts w:ascii="Arial" w:hAnsi="Arial" w:cs="Arial"/>
          <w:b/>
        </w:rPr>
        <w:t xml:space="preserve">1 Vypište z první části výchozího textu přísudek jmenný se sponou. </w:t>
      </w:r>
    </w:p>
    <w:p w:rsidR="007F4B16" w:rsidRPr="00000E0F" w:rsidRDefault="00BA04BD" w:rsidP="007F4B16">
      <w:pPr>
        <w:rPr>
          <w:rFonts w:ascii="Arial" w:hAnsi="Arial" w:cs="Arial"/>
          <w:b/>
        </w:rPr>
      </w:pPr>
      <w:r w:rsidRPr="00000E0F">
        <w:rPr>
          <w:rFonts w:ascii="Arial" w:hAnsi="Arial" w:cs="Arial"/>
          <w:b/>
        </w:rPr>
        <w:t>2 Vypište z</w:t>
      </w:r>
      <w:r w:rsidR="007F4B16" w:rsidRPr="00000E0F">
        <w:rPr>
          <w:rFonts w:ascii="Arial" w:hAnsi="Arial" w:cs="Arial"/>
          <w:b/>
        </w:rPr>
        <w:t> </w:t>
      </w:r>
      <w:r w:rsidR="007F5A12" w:rsidRPr="00000E0F">
        <w:rPr>
          <w:rFonts w:ascii="Arial" w:hAnsi="Arial" w:cs="Arial"/>
          <w:b/>
        </w:rPr>
        <w:t>druhé</w:t>
      </w:r>
      <w:r w:rsidR="007F4B16" w:rsidRPr="00000E0F">
        <w:rPr>
          <w:rFonts w:ascii="Arial" w:hAnsi="Arial" w:cs="Arial"/>
          <w:b/>
        </w:rPr>
        <w:t xml:space="preserve"> části výchozího textu dvě podstatná jména rodu ženského, která mají funkci podmětu. </w:t>
      </w:r>
    </w:p>
    <w:p w:rsidR="007F4B16" w:rsidRPr="00000E0F" w:rsidRDefault="007F4B16" w:rsidP="007F4B16">
      <w:pPr>
        <w:rPr>
          <w:rFonts w:ascii="Arial" w:eastAsia="Calibri" w:hAnsi="Arial" w:cs="Arial"/>
          <w:b/>
          <w:bCs/>
          <w:i/>
        </w:rPr>
      </w:pPr>
      <w:r w:rsidRPr="00000E0F">
        <w:rPr>
          <w:rFonts w:ascii="Arial" w:hAnsi="Arial" w:cs="Arial"/>
          <w:b/>
          <w:i/>
        </w:rPr>
        <w:t>Chybějící dílčí odpověď nebo zápis jakéhokoli slova, které nevyhovuje zadání úlohy, jsou považovány za chybu. Maximální dosažitelné bodové hodnocení se sníží o započítané chyby.</w:t>
      </w:r>
    </w:p>
    <w:p w:rsidR="007F4B16" w:rsidRPr="00000E0F" w:rsidRDefault="007F4B16" w:rsidP="007F4B16">
      <w:pPr>
        <w:pStyle w:val="kol-zadn"/>
        <w:numPr>
          <w:ilvl w:val="0"/>
          <w:numId w:val="0"/>
        </w:numPr>
        <w:ind w:left="1104"/>
        <w:rPr>
          <w:b w:val="0"/>
        </w:rPr>
      </w:pPr>
    </w:p>
    <w:p w:rsidR="007F4B16" w:rsidRPr="00000E0F" w:rsidRDefault="007F4B16" w:rsidP="007F4B16">
      <w:pPr>
        <w:pStyle w:val="dekodpov"/>
        <w:ind w:left="0"/>
        <w:sectPr w:rsidR="007F4B16" w:rsidRPr="00000E0F" w:rsidSect="009D05FB">
          <w:type w:val="continuous"/>
          <w:pgSz w:w="11906" w:h="16838"/>
          <w:pgMar w:top="720" w:right="849" w:bottom="720" w:left="720" w:header="708" w:footer="708" w:gutter="0"/>
          <w:cols w:space="708"/>
          <w:docGrid w:linePitch="360"/>
        </w:sectPr>
      </w:pPr>
      <w:r w:rsidRPr="00000E0F">
        <w:t>.</w:t>
      </w:r>
    </w:p>
    <w:p w:rsidR="007F4B16" w:rsidRPr="00000E0F" w:rsidRDefault="007F4B16" w:rsidP="007F4B16">
      <w:pPr>
        <w:pStyle w:val="Sebereflexeka"/>
        <w:sectPr w:rsidR="007F4B16" w:rsidRPr="00000E0F" w:rsidSect="00EE3316">
          <w:type w:val="continuous"/>
          <w:pgSz w:w="11906" w:h="16838"/>
          <w:pgMar w:top="720" w:right="991" w:bottom="720" w:left="720" w:header="708" w:footer="708" w:gutter="0"/>
          <w:cols w:space="708"/>
          <w:docGrid w:linePitch="360"/>
        </w:sectPr>
      </w:pPr>
      <w:r w:rsidRPr="00000E0F">
        <w:t>Co jsem se touto aktivitou naučil(a):</w:t>
      </w:r>
    </w:p>
    <w:p w:rsidR="007F4B16" w:rsidRPr="00000E0F" w:rsidRDefault="007F4B16" w:rsidP="007F4B16">
      <w:pPr>
        <w:pStyle w:val="dekodpov"/>
        <w:ind w:right="-11"/>
        <w:sectPr w:rsidR="007F4B16" w:rsidRPr="00000E0F" w:rsidSect="00EE3316">
          <w:type w:val="continuous"/>
          <w:pgSz w:w="11906" w:h="16838"/>
          <w:pgMar w:top="720" w:right="991" w:bottom="720" w:left="720" w:header="708" w:footer="708" w:gutter="0"/>
          <w:cols w:space="708"/>
          <w:docGrid w:linePitch="360"/>
        </w:sectPr>
      </w:pPr>
      <w:r w:rsidRPr="00000E0F">
        <w:lastRenderedPageBreak/>
        <w:t>………………………………………………………………………………………………………………………………………………………………………………………………………………………………………………………………………………………………………………………………………………………………………</w:t>
      </w:r>
    </w:p>
    <w:p w:rsidR="007F4B16" w:rsidRPr="00000E0F" w:rsidRDefault="007F4B16" w:rsidP="007F4B16">
      <w:pPr>
        <w:pStyle w:val="dekodpov"/>
        <w:ind w:right="-11"/>
        <w:sectPr w:rsidR="007F4B16" w:rsidRPr="00000E0F" w:rsidSect="00EE3316">
          <w:type w:val="continuous"/>
          <w:pgSz w:w="11906" w:h="16838"/>
          <w:pgMar w:top="720" w:right="991" w:bottom="720" w:left="720" w:header="708" w:footer="708" w:gutter="0"/>
          <w:cols w:space="708"/>
          <w:docGrid w:linePitch="360"/>
        </w:sectPr>
      </w:pPr>
    </w:p>
    <w:p w:rsidR="007F4B16" w:rsidRPr="00000E0F" w:rsidRDefault="007F4B16" w:rsidP="007F4B16">
      <w:pPr>
        <w:rPr>
          <w:rFonts w:ascii="Arial" w:eastAsia="Times New Roman" w:hAnsi="Arial" w:cs="Arial"/>
          <w:color w:val="444444"/>
          <w:sz w:val="21"/>
          <w:szCs w:val="21"/>
          <w:shd w:val="clear" w:color="auto" w:fill="FFFFFF"/>
        </w:rPr>
      </w:pPr>
      <w:r w:rsidRPr="00000E0F">
        <w:rPr>
          <w:rFonts w:ascii="Arial" w:eastAsia="Times New Roman" w:hAnsi="Arial" w:cs="Arial"/>
          <w:noProof/>
          <w:color w:val="444444"/>
          <w:sz w:val="21"/>
          <w:szCs w:val="21"/>
          <w:shd w:val="clear" w:color="auto" w:fill="FFFFFF"/>
          <w:lang w:eastAsia="cs-CZ"/>
        </w:rPr>
        <w:drawing>
          <wp:inline distT="0" distB="0" distL="0" distR="0" wp14:anchorId="70384477" wp14:editId="39A788D6">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sidRPr="00000E0F">
        <w:rPr>
          <w:rFonts w:ascii="Arial" w:eastAsia="Times New Roman" w:hAnsi="Arial" w:cs="Arial"/>
          <w:color w:val="444444"/>
          <w:sz w:val="21"/>
          <w:szCs w:val="21"/>
          <w:shd w:val="clear" w:color="auto" w:fill="FFFFFF"/>
        </w:rPr>
        <w:t xml:space="preserve"> Autor: Miloš Mlčoch</w:t>
      </w:r>
    </w:p>
    <w:p w:rsidR="007F4B16" w:rsidRPr="00000E0F" w:rsidRDefault="007F4B16" w:rsidP="007F4B16">
      <w:pPr>
        <w:rPr>
          <w:rFonts w:ascii="Arial" w:eastAsia="Times New Roman" w:hAnsi="Arial" w:cs="Arial"/>
          <w:color w:val="444444"/>
          <w:sz w:val="21"/>
          <w:szCs w:val="21"/>
          <w:shd w:val="clear" w:color="auto" w:fill="FFFFFF"/>
        </w:rPr>
        <w:sectPr w:rsidR="007F4B16" w:rsidRPr="00000E0F" w:rsidSect="00EE3316">
          <w:type w:val="continuous"/>
          <w:pgSz w:w="11906" w:h="16838"/>
          <w:pgMar w:top="720" w:right="991" w:bottom="720" w:left="720" w:header="708" w:footer="708" w:gutter="0"/>
          <w:cols w:space="708"/>
          <w:docGrid w:linePitch="360"/>
        </w:sectPr>
      </w:pPr>
      <w:r w:rsidRPr="00000E0F">
        <w:rPr>
          <w:rFonts w:ascii="Arial" w:eastAsia="Times New Roman" w:hAnsi="Arial" w:cs="Arial"/>
          <w:color w:val="444444"/>
          <w:sz w:val="21"/>
          <w:szCs w:val="21"/>
          <w:shd w:val="clear" w:color="auto" w:fill="FFFFFF"/>
        </w:rPr>
        <w:t xml:space="preserve">Toto dílo je licencováno pod licencí </w:t>
      </w:r>
      <w:proofErr w:type="spellStart"/>
      <w:r w:rsidRPr="00000E0F">
        <w:rPr>
          <w:rFonts w:ascii="Arial" w:eastAsia="Times New Roman" w:hAnsi="Arial" w:cs="Arial"/>
          <w:color w:val="444444"/>
          <w:sz w:val="21"/>
          <w:szCs w:val="21"/>
          <w:shd w:val="clear" w:color="auto" w:fill="FFFFFF"/>
        </w:rPr>
        <w:t>Creative</w:t>
      </w:r>
      <w:proofErr w:type="spellEnd"/>
      <w:r w:rsidRPr="00000E0F">
        <w:rPr>
          <w:rFonts w:ascii="Arial" w:eastAsia="Times New Roman" w:hAnsi="Arial" w:cs="Arial"/>
          <w:color w:val="444444"/>
          <w:sz w:val="21"/>
          <w:szCs w:val="21"/>
          <w:shd w:val="clear" w:color="auto" w:fill="FFFFFF"/>
        </w:rPr>
        <w:t xml:space="preserve"> </w:t>
      </w:r>
      <w:proofErr w:type="spellStart"/>
      <w:r w:rsidRPr="00000E0F">
        <w:rPr>
          <w:rFonts w:ascii="Arial" w:eastAsia="Times New Roman" w:hAnsi="Arial" w:cs="Arial"/>
          <w:color w:val="444444"/>
          <w:sz w:val="21"/>
          <w:szCs w:val="21"/>
          <w:shd w:val="clear" w:color="auto" w:fill="FFFFFF"/>
        </w:rPr>
        <w:t>Commons</w:t>
      </w:r>
      <w:proofErr w:type="spellEnd"/>
      <w:r w:rsidRPr="00000E0F">
        <w:rPr>
          <w:rFonts w:ascii="Arial" w:eastAsia="Times New Roman" w:hAnsi="Arial" w:cs="Arial"/>
          <w:color w:val="444444"/>
          <w:sz w:val="21"/>
          <w:szCs w:val="21"/>
          <w:shd w:val="clear" w:color="auto" w:fill="FFFFFF"/>
        </w:rPr>
        <w:t> [CC BY-NC 4.0]. Licenční podmínky navštivte na adrese [https://creativecommons.org/</w:t>
      </w:r>
      <w:proofErr w:type="spellStart"/>
      <w:r w:rsidRPr="00000E0F">
        <w:rPr>
          <w:rFonts w:ascii="Arial" w:eastAsia="Times New Roman" w:hAnsi="Arial" w:cs="Arial"/>
          <w:color w:val="444444"/>
          <w:sz w:val="21"/>
          <w:szCs w:val="21"/>
          <w:shd w:val="clear" w:color="auto" w:fill="FFFFFF"/>
        </w:rPr>
        <w:t>choose</w:t>
      </w:r>
      <w:proofErr w:type="spellEnd"/>
      <w:r w:rsidRPr="00000E0F">
        <w:rPr>
          <w:rFonts w:ascii="Arial" w:eastAsia="Times New Roman" w:hAnsi="Arial" w:cs="Arial"/>
          <w:color w:val="444444"/>
          <w:sz w:val="21"/>
          <w:szCs w:val="21"/>
          <w:shd w:val="clear" w:color="auto" w:fill="FFFFFF"/>
        </w:rPr>
        <w:t>/?</w:t>
      </w:r>
      <w:proofErr w:type="spellStart"/>
      <w:r w:rsidRPr="00000E0F">
        <w:rPr>
          <w:rFonts w:ascii="Arial" w:eastAsia="Times New Roman" w:hAnsi="Arial" w:cs="Arial"/>
          <w:color w:val="444444"/>
          <w:sz w:val="21"/>
          <w:szCs w:val="21"/>
          <w:shd w:val="clear" w:color="auto" w:fill="FFFFFF"/>
        </w:rPr>
        <w:t>lang</w:t>
      </w:r>
      <w:proofErr w:type="spellEnd"/>
      <w:r w:rsidRPr="00000E0F">
        <w:rPr>
          <w:rFonts w:ascii="Arial" w:eastAsia="Times New Roman" w:hAnsi="Arial" w:cs="Arial"/>
          <w:color w:val="444444"/>
          <w:sz w:val="21"/>
          <w:szCs w:val="21"/>
          <w:shd w:val="clear" w:color="auto" w:fill="FFFFFF"/>
        </w:rPr>
        <w:t>=cs].</w:t>
      </w:r>
    </w:p>
    <w:bookmarkEnd w:id="0"/>
    <w:p w:rsidR="00C70CB2" w:rsidRPr="00000E0F" w:rsidRDefault="00C70CB2">
      <w:pPr>
        <w:rPr>
          <w:rFonts w:ascii="Arial" w:eastAsia="Times New Roman" w:hAnsi="Arial" w:cs="Arial"/>
          <w:sz w:val="24"/>
          <w:szCs w:val="24"/>
        </w:rPr>
      </w:pPr>
    </w:p>
    <w:sectPr w:rsidR="00C70CB2" w:rsidRPr="00000E0F"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70C" w:rsidRDefault="0006570C">
      <w:pPr>
        <w:spacing w:after="0" w:line="240" w:lineRule="auto"/>
      </w:pPr>
      <w:r>
        <w:separator/>
      </w:r>
    </w:p>
  </w:endnote>
  <w:endnote w:type="continuationSeparator" w:id="0">
    <w:p w:rsidR="0006570C" w:rsidRDefault="0006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0000E0F" w:rsidTr="7DAA1868">
      <w:tc>
        <w:tcPr>
          <w:tcW w:w="3485" w:type="dxa"/>
        </w:tcPr>
        <w:p w:rsidR="00000E0F" w:rsidRDefault="00000E0F" w:rsidP="7DAA1868">
          <w:pPr>
            <w:pStyle w:val="Zhlav"/>
            <w:ind w:left="-115"/>
          </w:pPr>
        </w:p>
      </w:tc>
      <w:tc>
        <w:tcPr>
          <w:tcW w:w="3485" w:type="dxa"/>
        </w:tcPr>
        <w:p w:rsidR="00000E0F" w:rsidRDefault="00000E0F" w:rsidP="7DAA1868">
          <w:pPr>
            <w:pStyle w:val="Zhlav"/>
            <w:jc w:val="center"/>
          </w:pPr>
        </w:p>
      </w:tc>
      <w:tc>
        <w:tcPr>
          <w:tcW w:w="3485" w:type="dxa"/>
        </w:tcPr>
        <w:p w:rsidR="00000E0F" w:rsidRDefault="00000E0F" w:rsidP="7DAA1868">
          <w:pPr>
            <w:pStyle w:val="Zhlav"/>
            <w:ind w:right="-115"/>
            <w:jc w:val="right"/>
          </w:pPr>
        </w:p>
      </w:tc>
    </w:tr>
  </w:tbl>
  <w:p w:rsidR="00000E0F" w:rsidRDefault="00000E0F" w:rsidP="7DAA1868">
    <w:pPr>
      <w:pStyle w:val="Zpat"/>
    </w:pPr>
    <w:r>
      <w:rPr>
        <w:noProof/>
        <w:lang w:eastAsia="cs-CZ"/>
      </w:rPr>
      <w:drawing>
        <wp:anchor distT="0" distB="0" distL="114300" distR="114300" simplePos="0" relativeHeight="251661312" behindDoc="1" locked="0" layoutInCell="1" allowOverlap="1" wp14:anchorId="6E8A5787" wp14:editId="4C4CC982">
          <wp:simplePos x="0" y="0"/>
          <wp:positionH relativeFrom="column">
            <wp:posOffset>-103517</wp:posOffset>
          </wp:positionH>
          <wp:positionV relativeFrom="page">
            <wp:posOffset>9092242</wp:posOffset>
          </wp:positionV>
          <wp:extent cx="1141095" cy="1277620"/>
          <wp:effectExtent l="0" t="0" r="190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rsidTr="7DAA1868">
      <w:tc>
        <w:tcPr>
          <w:tcW w:w="3485" w:type="dxa"/>
        </w:tcPr>
        <w:p w:rsidR="7DAA1868" w:rsidRDefault="0006570C" w:rsidP="7DAA1868">
          <w:pPr>
            <w:pStyle w:val="Zhlav"/>
            <w:ind w:left="-115"/>
          </w:pPr>
        </w:p>
      </w:tc>
      <w:tc>
        <w:tcPr>
          <w:tcW w:w="3485" w:type="dxa"/>
        </w:tcPr>
        <w:p w:rsidR="7DAA1868" w:rsidRDefault="0006570C" w:rsidP="7DAA1868">
          <w:pPr>
            <w:pStyle w:val="Zhlav"/>
            <w:jc w:val="center"/>
          </w:pPr>
        </w:p>
      </w:tc>
      <w:tc>
        <w:tcPr>
          <w:tcW w:w="3485" w:type="dxa"/>
        </w:tcPr>
        <w:p w:rsidR="7DAA1868" w:rsidRDefault="0006570C" w:rsidP="7DAA1868">
          <w:pPr>
            <w:pStyle w:val="Zhlav"/>
            <w:ind w:right="-115"/>
            <w:jc w:val="right"/>
          </w:pPr>
        </w:p>
      </w:tc>
    </w:tr>
  </w:tbl>
  <w:p w:rsidR="7DAA1868" w:rsidRDefault="00BA04BD" w:rsidP="7DAA1868">
    <w:pPr>
      <w:pStyle w:val="Zpat"/>
    </w:pPr>
    <w:r>
      <w:rPr>
        <w:noProof/>
        <w:lang w:eastAsia="cs-CZ"/>
      </w:rPr>
      <w:drawing>
        <wp:anchor distT="0" distB="0" distL="114300" distR="114300" simplePos="0" relativeHeight="251659264" behindDoc="1" locked="0" layoutInCell="1" allowOverlap="1" wp14:anchorId="55332881" wp14:editId="26A5B940">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70C" w:rsidRDefault="0006570C">
      <w:pPr>
        <w:spacing w:after="0" w:line="240" w:lineRule="auto"/>
      </w:pPr>
      <w:r>
        <w:separator/>
      </w:r>
    </w:p>
  </w:footnote>
  <w:footnote w:type="continuationSeparator" w:id="0">
    <w:p w:rsidR="0006570C" w:rsidRDefault="00065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00000E0F" w:rsidTr="7DAA1868">
      <w:tc>
        <w:tcPr>
          <w:tcW w:w="10455" w:type="dxa"/>
        </w:tcPr>
        <w:p w:rsidR="00000E0F" w:rsidRDefault="00000E0F" w:rsidP="7DAA1868">
          <w:pPr>
            <w:pStyle w:val="Zhlav"/>
            <w:ind w:left="-115"/>
          </w:pPr>
          <w:r>
            <w:rPr>
              <w:noProof/>
              <w:lang w:eastAsia="cs-CZ"/>
            </w:rPr>
            <w:drawing>
              <wp:inline distT="0" distB="0" distL="0" distR="0" wp14:anchorId="03FA5F7B" wp14:editId="372DAE74">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rsidR="00000E0F" w:rsidRDefault="00000E0F"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rsidTr="7DAA1868">
      <w:tc>
        <w:tcPr>
          <w:tcW w:w="10455" w:type="dxa"/>
        </w:tcPr>
        <w:p w:rsidR="7DAA1868" w:rsidRDefault="00BA04BD" w:rsidP="7DAA1868">
          <w:pPr>
            <w:pStyle w:val="Zhlav"/>
            <w:ind w:left="-115"/>
          </w:pPr>
          <w:r>
            <w:rPr>
              <w:noProof/>
              <w:lang w:eastAsia="cs-CZ"/>
            </w:rPr>
            <w:drawing>
              <wp:inline distT="0" distB="0" distL="0" distR="0" wp14:anchorId="62096B63" wp14:editId="1E69A031">
                <wp:extent cx="6553200" cy="100965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rsidR="7DAA1868" w:rsidRDefault="0006570C"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pt;height:7pt" o:bullet="t">
        <v:imagedata r:id="rId1" o:title="odrazka"/>
      </v:shape>
    </w:pict>
  </w:numPicBullet>
  <w:numPicBullet w:numPicBulletId="1">
    <w:pict>
      <v:shape id="_x0000_i1053" type="#_x0000_t75" style="width:47pt;height:47pt" o:bullet="t">
        <v:imagedata r:id="rId2" o:title="Group 45"/>
      </v:shape>
    </w:pict>
  </w:numPicBullet>
  <w:abstractNum w:abstractNumId="0" w15:restartNumberingAfterBreak="0">
    <w:nsid w:val="1EFC5D59"/>
    <w:multiLevelType w:val="multilevel"/>
    <w:tmpl w:val="42FC1158"/>
    <w:lvl w:ilvl="0">
      <w:start w:val="1"/>
      <w:numFmt w:val="decimal"/>
      <w:lvlText w:val="%1."/>
      <w:lvlJc w:val="left"/>
      <w:pPr>
        <w:ind w:left="720" w:hanging="360"/>
      </w:pPr>
      <w:rPr>
        <w:rFonts w:hint="default"/>
      </w:rPr>
    </w:lvl>
    <w:lvl w:ilvl="1">
      <w:start w:val="2"/>
      <w:numFmt w:val="decimal"/>
      <w:isLgl/>
      <w:lvlText w:val="%1.%2"/>
      <w:lvlJc w:val="left"/>
      <w:pPr>
        <w:ind w:left="1104" w:hanging="396"/>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3DE70B7F"/>
    <w:multiLevelType w:val="hybridMultilevel"/>
    <w:tmpl w:val="25DA8814"/>
    <w:lvl w:ilvl="0" w:tplc="F9967EB2">
      <w:start w:val="1"/>
      <w:numFmt w:val="bullet"/>
      <w:pStyle w:val="Videoodkaz"/>
      <w:lvlText w:val=""/>
      <w:lvlPicBulletId w:val="1"/>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83C5120"/>
    <w:multiLevelType w:val="hybridMultilevel"/>
    <w:tmpl w:val="EF44C90A"/>
    <w:lvl w:ilvl="0" w:tplc="FC3AEF2A">
      <w:start w:val="1"/>
      <w:numFmt w:val="lowerLetter"/>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ECE490A">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5328DDA">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6DE6246">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D20FC6C">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3A414B0">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B78D278">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6AAB3C4">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330000E">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4"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6A7D1BA7"/>
    <w:multiLevelType w:val="hybridMultilevel"/>
    <w:tmpl w:val="D88ACC92"/>
    <w:lvl w:ilvl="0" w:tplc="C70A4A9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16"/>
    <w:rsid w:val="00000E0F"/>
    <w:rsid w:val="0006570C"/>
    <w:rsid w:val="00691425"/>
    <w:rsid w:val="00701C4A"/>
    <w:rsid w:val="007F4B16"/>
    <w:rsid w:val="007F5A12"/>
    <w:rsid w:val="00BA04BD"/>
    <w:rsid w:val="00C70C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C5D5"/>
  <w15:chartTrackingRefBased/>
  <w15:docId w15:val="{CBFDCAA2-C3E1-49DE-9209-31373722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7F4B1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rkakostka">
    <w:name w:val="Odrážka kostka"/>
    <w:basedOn w:val="Normln"/>
    <w:link w:val="OdrkakostkaChar"/>
    <w:qFormat/>
    <w:rsid w:val="007F4B16"/>
    <w:pPr>
      <w:numPr>
        <w:numId w:val="1"/>
      </w:numPr>
      <w:ind w:right="968"/>
    </w:pPr>
    <w:rPr>
      <w:rFonts w:ascii="Arial" w:eastAsia="Arial" w:hAnsi="Arial" w:cs="Arial"/>
    </w:rPr>
  </w:style>
  <w:style w:type="paragraph" w:customStyle="1" w:styleId="Popispracovnholistu">
    <w:name w:val="Popis pracovního listu"/>
    <w:basedOn w:val="Normln"/>
    <w:link w:val="PopispracovnholistuChar"/>
    <w:qFormat/>
    <w:rsid w:val="007F4B16"/>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7F4B16"/>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7F4B16"/>
    <w:pPr>
      <w:numPr>
        <w:numId w:val="4"/>
      </w:numPr>
      <w:spacing w:line="240" w:lineRule="auto"/>
      <w:ind w:left="1068" w:right="401"/>
    </w:pPr>
    <w:rPr>
      <w:rFonts w:ascii="Arial" w:eastAsia="Arial" w:hAnsi="Arial" w:cs="Arial"/>
      <w:b/>
      <w:noProof/>
      <w:sz w:val="24"/>
    </w:rPr>
  </w:style>
  <w:style w:type="character" w:customStyle="1" w:styleId="PopispracovnholistuChar">
    <w:name w:val="Popis pracovního listu Char"/>
    <w:basedOn w:val="Standardnpsmoodstavce"/>
    <w:link w:val="Popispracovnholistu"/>
    <w:rsid w:val="007F4B16"/>
    <w:rPr>
      <w:rFonts w:ascii="Arial" w:eastAsia="Arial" w:hAnsi="Arial" w:cs="Arial"/>
      <w:sz w:val="28"/>
      <w:szCs w:val="32"/>
    </w:rPr>
  </w:style>
  <w:style w:type="character" w:customStyle="1" w:styleId="kol-zadnChar">
    <w:name w:val="Úkol - zadání Char"/>
    <w:basedOn w:val="Standardnpsmoodstavce"/>
    <w:link w:val="kol-zadn"/>
    <w:rsid w:val="007F4B16"/>
    <w:rPr>
      <w:rFonts w:ascii="Arial" w:eastAsia="Arial" w:hAnsi="Arial" w:cs="Arial"/>
      <w:b/>
      <w:noProof/>
      <w:sz w:val="24"/>
    </w:rPr>
  </w:style>
  <w:style w:type="character" w:customStyle="1" w:styleId="dekodpovChar">
    <w:name w:val="Řádek odpověď Char"/>
    <w:basedOn w:val="Standardnpsmoodstavce"/>
    <w:link w:val="dekodpov"/>
    <w:rsid w:val="007F4B16"/>
    <w:rPr>
      <w:rFonts w:ascii="Arial" w:eastAsia="Arial" w:hAnsi="Arial" w:cs="Arial"/>
      <w:color w:val="33BEF2"/>
    </w:rPr>
  </w:style>
  <w:style w:type="character" w:customStyle="1" w:styleId="OdrkakostkaChar">
    <w:name w:val="Odrážka kostka Char"/>
    <w:basedOn w:val="Standardnpsmoodstavce"/>
    <w:link w:val="Odrkakostka"/>
    <w:rsid w:val="007F4B16"/>
    <w:rPr>
      <w:rFonts w:ascii="Arial" w:eastAsia="Arial" w:hAnsi="Arial" w:cs="Arial"/>
    </w:rPr>
  </w:style>
  <w:style w:type="character" w:customStyle="1" w:styleId="ZhlavChar">
    <w:name w:val="Záhlaví Char"/>
    <w:basedOn w:val="Standardnpsmoodstavce"/>
    <w:link w:val="Zhlav"/>
    <w:uiPriority w:val="99"/>
    <w:rsid w:val="007F4B16"/>
  </w:style>
  <w:style w:type="paragraph" w:styleId="Zhlav">
    <w:name w:val="header"/>
    <w:basedOn w:val="Normln"/>
    <w:link w:val="ZhlavChar"/>
    <w:uiPriority w:val="99"/>
    <w:unhideWhenUsed/>
    <w:rsid w:val="007F4B16"/>
    <w:pPr>
      <w:tabs>
        <w:tab w:val="center" w:pos="4680"/>
        <w:tab w:val="right" w:pos="9360"/>
      </w:tabs>
      <w:spacing w:after="0" w:line="240" w:lineRule="auto"/>
    </w:pPr>
  </w:style>
  <w:style w:type="character" w:customStyle="1" w:styleId="ZhlavChar1">
    <w:name w:val="Záhlaví Char1"/>
    <w:basedOn w:val="Standardnpsmoodstavce"/>
    <w:uiPriority w:val="99"/>
    <w:semiHidden/>
    <w:rsid w:val="007F4B16"/>
  </w:style>
  <w:style w:type="character" w:customStyle="1" w:styleId="ZpatChar">
    <w:name w:val="Zápatí Char"/>
    <w:basedOn w:val="Standardnpsmoodstavce"/>
    <w:link w:val="Zpat"/>
    <w:uiPriority w:val="99"/>
    <w:rsid w:val="007F4B16"/>
  </w:style>
  <w:style w:type="paragraph" w:styleId="Zpat">
    <w:name w:val="footer"/>
    <w:basedOn w:val="Normln"/>
    <w:link w:val="ZpatChar"/>
    <w:uiPriority w:val="99"/>
    <w:unhideWhenUsed/>
    <w:rsid w:val="007F4B16"/>
    <w:pPr>
      <w:tabs>
        <w:tab w:val="center" w:pos="4680"/>
        <w:tab w:val="right" w:pos="9360"/>
      </w:tabs>
      <w:spacing w:after="0" w:line="240" w:lineRule="auto"/>
    </w:pPr>
  </w:style>
  <w:style w:type="character" w:customStyle="1" w:styleId="ZpatChar1">
    <w:name w:val="Zápatí Char1"/>
    <w:basedOn w:val="Standardnpsmoodstavce"/>
    <w:uiPriority w:val="99"/>
    <w:semiHidden/>
    <w:rsid w:val="007F4B16"/>
  </w:style>
  <w:style w:type="character" w:styleId="Hypertextovodkaz">
    <w:name w:val="Hyperlink"/>
    <w:basedOn w:val="Standardnpsmoodstavce"/>
    <w:uiPriority w:val="99"/>
    <w:unhideWhenUsed/>
    <w:rsid w:val="007F4B16"/>
    <w:rPr>
      <w:color w:val="0563C1" w:themeColor="hyperlink"/>
      <w:u w:val="single"/>
    </w:rPr>
  </w:style>
  <w:style w:type="paragraph" w:customStyle="1" w:styleId="Videoodkaz">
    <w:name w:val="Video odkaz"/>
    <w:basedOn w:val="Odrkakostka"/>
    <w:autoRedefine/>
    <w:rsid w:val="007F4B16"/>
    <w:pPr>
      <w:numPr>
        <w:numId w:val="2"/>
      </w:numPr>
    </w:pPr>
    <w:rPr>
      <w:b/>
      <w:bCs/>
      <w:color w:val="F22EA2"/>
      <w:sz w:val="32"/>
      <w:szCs w:val="32"/>
      <w:u w:val="single"/>
    </w:rPr>
  </w:style>
  <w:style w:type="paragraph" w:customStyle="1" w:styleId="Video">
    <w:name w:val="Video"/>
    <w:basedOn w:val="Videoodkaz"/>
    <w:link w:val="VideoChar"/>
    <w:qFormat/>
    <w:rsid w:val="007F4B16"/>
    <w:pPr>
      <w:spacing w:after="0"/>
    </w:pPr>
  </w:style>
  <w:style w:type="paragraph" w:customStyle="1" w:styleId="Sebereflexeka">
    <w:name w:val="Sebereflexe žáka"/>
    <w:link w:val="SebereflexekaChar"/>
    <w:qFormat/>
    <w:rsid w:val="007F4B16"/>
    <w:rPr>
      <w:rFonts w:ascii="Arial" w:eastAsia="Arial" w:hAnsi="Arial" w:cs="Arial"/>
      <w:b/>
      <w:noProof/>
      <w:color w:val="F030A1"/>
      <w:sz w:val="28"/>
    </w:rPr>
  </w:style>
  <w:style w:type="character" w:customStyle="1" w:styleId="VideoChar">
    <w:name w:val="Video Char"/>
    <w:basedOn w:val="Standardnpsmoodstavce"/>
    <w:link w:val="Video"/>
    <w:rsid w:val="007F4B16"/>
    <w:rPr>
      <w:rFonts w:ascii="Arial" w:eastAsia="Arial" w:hAnsi="Arial" w:cs="Arial"/>
      <w:b/>
      <w:bCs/>
      <w:color w:val="F22EA2"/>
      <w:sz w:val="32"/>
      <w:szCs w:val="32"/>
      <w:u w:val="single"/>
    </w:rPr>
  </w:style>
  <w:style w:type="paragraph" w:styleId="Odstavecseseznamem">
    <w:name w:val="List Paragraph"/>
    <w:basedOn w:val="Normln"/>
    <w:uiPriority w:val="34"/>
    <w:rsid w:val="007F4B16"/>
    <w:pPr>
      <w:ind w:left="720"/>
      <w:contextualSpacing/>
    </w:pPr>
  </w:style>
  <w:style w:type="character" w:customStyle="1" w:styleId="SebereflexekaChar">
    <w:name w:val="Sebereflexe žáka Char"/>
    <w:basedOn w:val="kol-zadnChar"/>
    <w:link w:val="Sebereflexeka"/>
    <w:rsid w:val="007F4B16"/>
    <w:rPr>
      <w:rFonts w:ascii="Arial" w:eastAsia="Arial" w:hAnsi="Arial" w:cs="Arial"/>
      <w:b/>
      <w:noProof/>
      <w:color w:val="F030A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du.ceskatelevize.cz/video/12802-dame-to-syntax-vetne-cleny?vsrc=kolekce&amp;vsrcid=maturita-cestin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390</Words>
  <Characters>2304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instalacni.ucet@hotmail.com</dc:creator>
  <cp:keywords/>
  <dc:description/>
  <cp:lastModifiedBy>Zehringerová Adéla</cp:lastModifiedBy>
  <cp:revision>4</cp:revision>
  <dcterms:created xsi:type="dcterms:W3CDTF">2022-03-04T10:29:00Z</dcterms:created>
  <dcterms:modified xsi:type="dcterms:W3CDTF">2022-03-30T15:00:00Z</dcterms:modified>
</cp:coreProperties>
</file>