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B447C75" w:rsidR="00FA405E" w:rsidRDefault="00340DA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Březn</w:t>
      </w:r>
      <w:r w:rsidR="00D87775">
        <w:t>o</w:t>
      </w:r>
      <w:r w:rsidR="008A1292">
        <w:t>v</w:t>
      </w:r>
      <w:r w:rsidR="004E1372">
        <w:t>á shoda přísudku s</w:t>
      </w:r>
      <w:r w:rsidR="009B22A8">
        <w:t> </w:t>
      </w:r>
      <w:r w:rsidR="004E1372">
        <w:t>podmětem</w:t>
      </w:r>
      <w:r w:rsidR="009B22A8">
        <w:t xml:space="preserve"> 2024</w:t>
      </w:r>
    </w:p>
    <w:p w14:paraId="0DC4FD9B" w14:textId="43C2D5AB" w:rsidR="00B87A67" w:rsidRPr="00B87A67" w:rsidRDefault="004E1372" w:rsidP="009D05FB">
      <w:pPr>
        <w:pStyle w:val="Popispracovnholistu"/>
        <w:rPr>
          <w:sz w:val="24"/>
        </w:rPr>
      </w:pPr>
      <w:r>
        <w:rPr>
          <w:sz w:val="24"/>
        </w:rPr>
        <w:t>Ovládáte shodu přísudku s podmětem</w:t>
      </w:r>
      <w:r w:rsidR="00B87A67" w:rsidRPr="00B87A67">
        <w:rPr>
          <w:sz w:val="24"/>
        </w:rPr>
        <w:t xml:space="preserve">? Nevíte si s něčím rady? Zkuste najít nápovědu </w:t>
      </w:r>
      <w:r w:rsidR="00322ABE">
        <w:rPr>
          <w:sz w:val="24"/>
        </w:rPr>
        <w:t xml:space="preserve">ve </w:t>
      </w:r>
      <w:r w:rsidR="00B87A67" w:rsidRPr="00B87A67">
        <w:rPr>
          <w:sz w:val="24"/>
        </w:rPr>
        <w:t>vide</w:t>
      </w:r>
      <w:r w:rsidR="00322ABE">
        <w:rPr>
          <w:sz w:val="24"/>
        </w:rPr>
        <w:t>u</w:t>
      </w:r>
      <w:r w:rsidR="00B87A67" w:rsidRPr="00B87A67">
        <w:rPr>
          <w:sz w:val="24"/>
        </w:rPr>
        <w:t xml:space="preserve">: </w:t>
      </w:r>
      <w:hyperlink r:id="rId11" w:history="1">
        <w:r w:rsidR="00DB6CF6" w:rsidRPr="00DB6CF6">
          <w:rPr>
            <w:rStyle w:val="Hypertextovodkaz"/>
            <w:sz w:val="24"/>
          </w:rPr>
          <w:t>Pravidla shody přísudku s podmětem</w:t>
        </w:r>
      </w:hyperlink>
      <w:r w:rsidR="00B87A67">
        <w:rPr>
          <w:sz w:val="24"/>
        </w:rPr>
        <w:t xml:space="preserve"> </w:t>
      </w:r>
    </w:p>
    <w:p w14:paraId="71DCE5BE" w14:textId="729D051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</w:t>
      </w:r>
      <w:r w:rsidR="004E1372">
        <w:rPr>
          <w:sz w:val="24"/>
        </w:rPr>
        <w:t>shodu přísudku s</w:t>
      </w:r>
      <w:r w:rsidR="00ED13C7">
        <w:rPr>
          <w:sz w:val="24"/>
        </w:rPr>
        <w:t> </w:t>
      </w:r>
      <w:r w:rsidR="004E1372">
        <w:rPr>
          <w:sz w:val="24"/>
        </w:rPr>
        <w:t>podmětem</w:t>
      </w:r>
      <w:r w:rsidR="00ED13C7">
        <w:rPr>
          <w:sz w:val="24"/>
        </w:rPr>
        <w:t>,</w:t>
      </w:r>
      <w:r w:rsidR="008A1292">
        <w:rPr>
          <w:sz w:val="24"/>
        </w:rPr>
        <w:t xml:space="preserve"> je možné využít také k přípravě </w:t>
      </w:r>
      <w:r w:rsidR="00B87A67">
        <w:rPr>
          <w:sz w:val="24"/>
        </w:rPr>
        <w:t>na přijímací zkoušky ke studiu na víceletých gymnáziích</w:t>
      </w:r>
      <w:r w:rsidR="00ED13C7">
        <w:rPr>
          <w:sz w:val="24"/>
        </w:rPr>
        <w:t> </w:t>
      </w:r>
      <w:r w:rsidR="00ED13C7">
        <w:rPr>
          <w:sz w:val="24"/>
        </w:rPr>
        <w:br/>
      </w:r>
      <w:r w:rsidR="00B87A67">
        <w:rPr>
          <w:sz w:val="24"/>
        </w:rPr>
        <w:t xml:space="preserve">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D00168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4305B936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 xml:space="preserve">Doplňte </w:t>
      </w:r>
      <w:r w:rsidR="009D2801">
        <w:rPr>
          <w:b/>
          <w:bCs/>
          <w:sz w:val="24"/>
        </w:rPr>
        <w:t>správné písmeno:</w:t>
      </w:r>
    </w:p>
    <w:p w14:paraId="23C85DA0" w14:textId="40EB1DE3" w:rsidR="00C7464A" w:rsidRDefault="00340DAB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V březnu roku 1312 vydal</w:t>
      </w:r>
      <w:r w:rsidR="00601BAC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v Avignonu bulu, kterou byl</w:t>
      </w:r>
      <w:r w:rsidR="00601BAC" w:rsidRPr="004072A8">
        <w:rPr>
          <w:sz w:val="24"/>
          <w:shd w:val="clear" w:color="auto" w:fill="FFFF00"/>
        </w:rPr>
        <w:t>___</w:t>
      </w:r>
      <w:r w:rsidR="00601BAC">
        <w:rPr>
          <w:sz w:val="24"/>
        </w:rPr>
        <w:t xml:space="preserve"> </w:t>
      </w:r>
      <w:r>
        <w:rPr>
          <w:sz w:val="24"/>
        </w:rPr>
        <w:t>zrušen</w:t>
      </w:r>
      <w:r w:rsidR="00601BAC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templáři. Papežem byl tehdy Klement V., pro něhož byl Avignon dalším místem pobytu ve funkci papeže. Předtím </w:t>
      </w:r>
      <w:r w:rsidR="00601BAC">
        <w:rPr>
          <w:sz w:val="24"/>
        </w:rPr>
        <w:t>ho</w:t>
      </w:r>
      <w:r>
        <w:rPr>
          <w:sz w:val="24"/>
        </w:rPr>
        <w:t xml:space="preserve"> hostil</w:t>
      </w:r>
      <w:r w:rsidR="00601BAC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francouzská města Bordeaux, </w:t>
      </w:r>
      <w:proofErr w:type="spellStart"/>
      <w:r>
        <w:rPr>
          <w:sz w:val="24"/>
        </w:rPr>
        <w:t>Poitiers</w:t>
      </w:r>
      <w:proofErr w:type="spellEnd"/>
      <w:r>
        <w:rPr>
          <w:sz w:val="24"/>
        </w:rPr>
        <w:t xml:space="preserve"> a Toulouse. Proč? Klement V. hledal taková místa</w:t>
      </w:r>
      <w:r w:rsidR="00465FCD">
        <w:rPr>
          <w:sz w:val="24"/>
        </w:rPr>
        <w:t>, která by maximálně prospíval</w:t>
      </w:r>
      <w:r w:rsidR="00601BAC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</w:t>
      </w:r>
      <w:r w:rsidR="00465FCD">
        <w:rPr>
          <w:sz w:val="24"/>
        </w:rPr>
        <w:t>jeho</w:t>
      </w:r>
      <w:r>
        <w:rPr>
          <w:sz w:val="24"/>
        </w:rPr>
        <w:t xml:space="preserve"> zdraví.   </w:t>
      </w:r>
    </w:p>
    <w:p w14:paraId="2972C89D" w14:textId="2B8E1C5B" w:rsidR="002B5640" w:rsidRDefault="00465FCD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Templáři, které Klement V. zrušil, patřil</w:t>
      </w:r>
      <w:r w:rsidR="00601BAC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k nejmocnějším řádům středověké Evropy. Vznikl</w:t>
      </w:r>
      <w:r w:rsidR="00601BAC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v roce 1119 nebo 1120 ve Svaté zemi, když křižáci v Jeruzalémském království potřeboval</w:t>
      </w:r>
      <w:r w:rsidR="00601BAC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zajistit ochranu vlastního území. Po celou dobu existence křižáckého království ho totiž ohrožoval</w:t>
      </w:r>
      <w:r w:rsidR="00601BAC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okolní muslimské státy. Templáři se staral</w:t>
      </w:r>
      <w:r w:rsidR="00601BAC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také o bezpečnost věřících putujících </w:t>
      </w:r>
      <w:r w:rsidR="00601BAC">
        <w:rPr>
          <w:sz w:val="24"/>
        </w:rPr>
        <w:t>k</w:t>
      </w:r>
      <w:r>
        <w:rPr>
          <w:sz w:val="24"/>
        </w:rPr>
        <w:t>e Svatému hrobu. Bílé pláště, později doplněné o červené kříže, se stal</w:t>
      </w:r>
      <w:r w:rsidR="00601BAC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základním vnější</w:t>
      </w:r>
      <w:r w:rsidR="00601BAC">
        <w:rPr>
          <w:sz w:val="24"/>
        </w:rPr>
        <w:t>m</w:t>
      </w:r>
      <w:r>
        <w:rPr>
          <w:sz w:val="24"/>
        </w:rPr>
        <w:t xml:space="preserve"> znakem rytířů patřících k řádu. O své postavení templář</w:t>
      </w:r>
      <w:r w:rsidR="00D00168">
        <w:rPr>
          <w:sz w:val="24"/>
        </w:rPr>
        <w:t xml:space="preserve">i </w:t>
      </w:r>
      <w:r>
        <w:rPr>
          <w:sz w:val="24"/>
        </w:rPr>
        <w:t xml:space="preserve">na východě </w:t>
      </w:r>
      <w:proofErr w:type="spellStart"/>
      <w:r>
        <w:rPr>
          <w:sz w:val="24"/>
        </w:rPr>
        <w:t>přišl</w:t>
      </w:r>
      <w:proofErr w:type="spellEnd"/>
      <w:r w:rsidR="00601BAC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poté, co všechn</w:t>
      </w:r>
      <w:r w:rsidR="00601BAC">
        <w:rPr>
          <w:sz w:val="24"/>
        </w:rPr>
        <w:t>a</w:t>
      </w:r>
      <w:r>
        <w:rPr>
          <w:sz w:val="24"/>
        </w:rPr>
        <w:t xml:space="preserve"> křesťanská území padl</w:t>
      </w:r>
      <w:r w:rsidR="00601BAC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do rukou muslim</w:t>
      </w:r>
      <w:r w:rsidR="00F71E25">
        <w:rPr>
          <w:sz w:val="24"/>
        </w:rPr>
        <w:t>ů. Přesídlil</w:t>
      </w:r>
      <w:r w:rsidR="00601BAC" w:rsidRPr="004072A8">
        <w:rPr>
          <w:sz w:val="24"/>
          <w:shd w:val="clear" w:color="auto" w:fill="FFFF00"/>
        </w:rPr>
        <w:t>___</w:t>
      </w:r>
      <w:r w:rsidR="00F71E25">
        <w:rPr>
          <w:sz w:val="24"/>
        </w:rPr>
        <w:t xml:space="preserve"> tedy do Evropy, což se jim nakonec stalo osudným. Jejich vliv a bohatství „ležel</w:t>
      </w:r>
      <w:r w:rsidR="00601BAC" w:rsidRPr="004072A8">
        <w:rPr>
          <w:sz w:val="24"/>
          <w:shd w:val="clear" w:color="auto" w:fill="FFFF00"/>
        </w:rPr>
        <w:t>___</w:t>
      </w:r>
      <w:r w:rsidR="00F71E25">
        <w:rPr>
          <w:sz w:val="24"/>
        </w:rPr>
        <w:t xml:space="preserve"> v žaludku“ tehdejších </w:t>
      </w:r>
      <w:r w:rsidR="00601BAC">
        <w:rPr>
          <w:sz w:val="24"/>
        </w:rPr>
        <w:t>panovníků</w:t>
      </w:r>
      <w:r w:rsidR="00F71E25">
        <w:rPr>
          <w:sz w:val="24"/>
        </w:rPr>
        <w:t>, zejména francouzského krále. Ve 13. století byl</w:t>
      </w:r>
      <w:r w:rsidR="00601BAC" w:rsidRPr="004072A8">
        <w:rPr>
          <w:sz w:val="24"/>
          <w:shd w:val="clear" w:color="auto" w:fill="FFFF00"/>
        </w:rPr>
        <w:t>___</w:t>
      </w:r>
      <w:r w:rsidR="00F71E25">
        <w:rPr>
          <w:sz w:val="24"/>
        </w:rPr>
        <w:t xml:space="preserve"> významnou součástí evropské společnosti, patřil</w:t>
      </w:r>
      <w:r w:rsidR="00601BAC" w:rsidRPr="004072A8">
        <w:rPr>
          <w:sz w:val="24"/>
          <w:shd w:val="clear" w:color="auto" w:fill="FFFF00"/>
        </w:rPr>
        <w:t>___</w:t>
      </w:r>
      <w:r w:rsidR="00F71E25">
        <w:rPr>
          <w:sz w:val="24"/>
        </w:rPr>
        <w:t xml:space="preserve"> jim hrady po celé Evropě, členové řádu vyvíjel</w:t>
      </w:r>
      <w:r w:rsidR="00601BAC" w:rsidRPr="004072A8">
        <w:rPr>
          <w:sz w:val="24"/>
          <w:shd w:val="clear" w:color="auto" w:fill="FFFF00"/>
        </w:rPr>
        <w:t>___</w:t>
      </w:r>
      <w:r w:rsidR="00F71E25">
        <w:rPr>
          <w:sz w:val="24"/>
        </w:rPr>
        <w:t xml:space="preserve"> rozsáhlé ekonomické aktivity. O řádu koloval</w:t>
      </w:r>
      <w:r w:rsidR="00601BAC" w:rsidRPr="004072A8">
        <w:rPr>
          <w:sz w:val="24"/>
          <w:shd w:val="clear" w:color="auto" w:fill="FFFF00"/>
        </w:rPr>
        <w:t>___</w:t>
      </w:r>
      <w:r w:rsidR="00F71E25">
        <w:rPr>
          <w:sz w:val="24"/>
        </w:rPr>
        <w:t xml:space="preserve"> různé pověsti, které nakonec jejich nepřátel</w:t>
      </w:r>
      <w:r w:rsidR="00601BAC">
        <w:rPr>
          <w:sz w:val="24"/>
        </w:rPr>
        <w:t>é</w:t>
      </w:r>
      <w:r w:rsidR="00F71E25">
        <w:rPr>
          <w:sz w:val="24"/>
        </w:rPr>
        <w:t xml:space="preserve"> využil</w:t>
      </w:r>
      <w:r w:rsidR="00601BAC" w:rsidRPr="004072A8">
        <w:rPr>
          <w:sz w:val="24"/>
          <w:shd w:val="clear" w:color="auto" w:fill="FFFF00"/>
        </w:rPr>
        <w:t>___</w:t>
      </w:r>
      <w:r w:rsidR="00F71E25">
        <w:rPr>
          <w:sz w:val="24"/>
        </w:rPr>
        <w:t xml:space="preserve"> k obvinění z kacířství, ačkoli hlavním důvodem tažení proti řádu byl</w:t>
      </w:r>
      <w:r w:rsidR="00601BAC" w:rsidRPr="004072A8">
        <w:rPr>
          <w:sz w:val="24"/>
          <w:shd w:val="clear" w:color="auto" w:fill="FFFF00"/>
        </w:rPr>
        <w:t>___</w:t>
      </w:r>
      <w:r w:rsidR="00F71E25">
        <w:rPr>
          <w:sz w:val="24"/>
        </w:rPr>
        <w:t xml:space="preserve"> peníze. Různé teorie a zkazky o templářích, jejich víře a skutcích bobtnal</w:t>
      </w:r>
      <w:r w:rsidR="00601BAC" w:rsidRPr="004072A8">
        <w:rPr>
          <w:sz w:val="24"/>
          <w:shd w:val="clear" w:color="auto" w:fill="FFFF00"/>
        </w:rPr>
        <w:t>___</w:t>
      </w:r>
      <w:r w:rsidR="00F71E25">
        <w:rPr>
          <w:sz w:val="24"/>
        </w:rPr>
        <w:t xml:space="preserve"> a </w:t>
      </w:r>
      <w:r w:rsidR="00601BAC">
        <w:rPr>
          <w:sz w:val="24"/>
        </w:rPr>
        <w:t xml:space="preserve">později </w:t>
      </w:r>
      <w:r w:rsidR="00F71E25">
        <w:rPr>
          <w:sz w:val="24"/>
        </w:rPr>
        <w:t>přecházel</w:t>
      </w:r>
      <w:r w:rsidR="00601BAC" w:rsidRPr="004072A8">
        <w:rPr>
          <w:sz w:val="24"/>
          <w:shd w:val="clear" w:color="auto" w:fill="FFFF00"/>
        </w:rPr>
        <w:t>___</w:t>
      </w:r>
      <w:r w:rsidR="00F71E25">
        <w:rPr>
          <w:sz w:val="24"/>
        </w:rPr>
        <w:t xml:space="preserve"> z generace na generaci. Pro mnohé badatele s</w:t>
      </w:r>
      <w:r w:rsidR="00601BAC">
        <w:rPr>
          <w:sz w:val="24"/>
        </w:rPr>
        <w:t>e</w:t>
      </w:r>
      <w:r w:rsidR="00F71E25">
        <w:rPr>
          <w:sz w:val="24"/>
        </w:rPr>
        <w:t> templáři stal</w:t>
      </w:r>
      <w:r w:rsidR="00601BAC" w:rsidRPr="004072A8">
        <w:rPr>
          <w:sz w:val="24"/>
          <w:shd w:val="clear" w:color="auto" w:fill="FFFF00"/>
        </w:rPr>
        <w:t>___</w:t>
      </w:r>
      <w:r w:rsidR="00F71E25">
        <w:rPr>
          <w:sz w:val="24"/>
        </w:rPr>
        <w:t xml:space="preserve"> celoživotním tématem zkoumání.    </w:t>
      </w:r>
    </w:p>
    <w:p w14:paraId="2A61C0A1" w14:textId="77777777" w:rsidR="00021348" w:rsidRDefault="00021348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382B622" w14:textId="2B4FAB0C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0BE8C917" w14:textId="77777777" w:rsidR="00601BAC" w:rsidRDefault="00601BAC" w:rsidP="00601BA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V březnu roku 1312 vydali v Avignonu bulu, kterou byli zrušeni templáři. Papežem byl tehdy Klement V., pro něhož byl Avignon dalším místem pobytu ve funkci papeže. Předtím ho hostila francouzská města Bordeaux, </w:t>
      </w:r>
      <w:proofErr w:type="spellStart"/>
      <w:r>
        <w:rPr>
          <w:sz w:val="24"/>
        </w:rPr>
        <w:t>Poitiers</w:t>
      </w:r>
      <w:proofErr w:type="spellEnd"/>
      <w:r>
        <w:rPr>
          <w:sz w:val="24"/>
        </w:rPr>
        <w:t xml:space="preserve"> a Toulouse. Proč? Klement V. hledal taková místa, která by maximálně prospívala jeho zdraví.   </w:t>
      </w:r>
    </w:p>
    <w:p w14:paraId="7C771ED7" w14:textId="3E14B9E5" w:rsidR="00601BAC" w:rsidRDefault="00601BAC" w:rsidP="00601BA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Templáři, které Klement V. zrušil, patřili k nejmocnějším řádům středověké Evropy. Vznikli v roce 1119 nebo 1120 ve Svaté zemi, když křižáci v Jeruzalémském království potřebovali zajistit ochranu vlastního území. Po celou dobu existence křižáckého království ho totiž ohrožovaly okolní muslimské státy. Templáři se starali také o bezpečnost věřících putujících ke Svatému hrobu. Bílé pláště, později doplněné o červené kříže, se staly základním vnějším znakem rytířů patřících k řádu. O své postavení templáři na východě přišli poté, co všechna křesťanská území padla do rukou muslimů. Přesídlili tedy do Evropy, což se jim nakonec stalo osudným. Jejich vliv a bohatství „ležely v žaludku“ tehdejších panovníků, zejména francouzského krále. Ve 13. století byli významnou součástí evropské společnosti, patřily jim hrady po celé Evropě, členové řádu vyvíjeli rozsáhlé ekonomické aktivity. O řádu kolovaly různé pověsti, které nakonec jejich nepřátelé využili k obvinění z kacířství, ačkoli hlavním důvodem tažení proti řádu byly peníze. Různé teorie a zkazky o templářích, jejich víře a skutcích bobtnaly a později přecházely z generace na generaci. Pro mnohé badatele se templáři stali celoživotním tématem zkoumání.    </w:t>
      </w:r>
    </w:p>
    <w:p w14:paraId="3BED40C2" w14:textId="77777777" w:rsidR="00601BAC" w:rsidRDefault="00601BAC" w:rsidP="00194B7F">
      <w:pPr>
        <w:pStyle w:val="Sebereflexeka"/>
      </w:pPr>
    </w:p>
    <w:p w14:paraId="60EB91BD" w14:textId="00E713B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4pt;height:3pt" o:bullet="t">
        <v:imagedata r:id="rId1" o:title="odrazka"/>
      </v:shape>
    </w:pict>
  </w:numPicBullet>
  <w:numPicBullet w:numPicBulletId="1">
    <w:pict>
      <v:shape id="_x0000_i1047" type="#_x0000_t75" style="width:5.4pt;height:4.2pt" o:bullet="t">
        <v:imagedata r:id="rId2" o:title="videoodrazka"/>
      </v:shape>
    </w:pict>
  </w:numPicBullet>
  <w:numPicBullet w:numPicBulletId="2">
    <w:pict>
      <v:shape id="_x0000_i1048" type="#_x0000_t75" style="width:13.2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numPicBullet w:numPicBulletId="4">
    <w:pict>
      <v:shape id="_x0000_i105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6C45"/>
    <w:rsid w:val="00021348"/>
    <w:rsid w:val="00041C0B"/>
    <w:rsid w:val="000523B4"/>
    <w:rsid w:val="0005319B"/>
    <w:rsid w:val="00055EC3"/>
    <w:rsid w:val="00065EF9"/>
    <w:rsid w:val="000A308A"/>
    <w:rsid w:val="000B0FF0"/>
    <w:rsid w:val="000C1E71"/>
    <w:rsid w:val="000F7F17"/>
    <w:rsid w:val="00106D77"/>
    <w:rsid w:val="0011432B"/>
    <w:rsid w:val="001241A7"/>
    <w:rsid w:val="001351ED"/>
    <w:rsid w:val="00145BE7"/>
    <w:rsid w:val="00194B7F"/>
    <w:rsid w:val="001E2A79"/>
    <w:rsid w:val="0020026C"/>
    <w:rsid w:val="00215D31"/>
    <w:rsid w:val="002230CF"/>
    <w:rsid w:val="00226555"/>
    <w:rsid w:val="00241D37"/>
    <w:rsid w:val="00257488"/>
    <w:rsid w:val="00263525"/>
    <w:rsid w:val="00271864"/>
    <w:rsid w:val="00277206"/>
    <w:rsid w:val="002B5640"/>
    <w:rsid w:val="002C10F6"/>
    <w:rsid w:val="002D5A52"/>
    <w:rsid w:val="002E2935"/>
    <w:rsid w:val="002E43B0"/>
    <w:rsid w:val="002E64A8"/>
    <w:rsid w:val="002F07F3"/>
    <w:rsid w:val="002F2EB6"/>
    <w:rsid w:val="00301E59"/>
    <w:rsid w:val="00302AC8"/>
    <w:rsid w:val="00322ABE"/>
    <w:rsid w:val="00333B50"/>
    <w:rsid w:val="003366EE"/>
    <w:rsid w:val="00340DAB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322AA"/>
    <w:rsid w:val="00440EEA"/>
    <w:rsid w:val="00447EEF"/>
    <w:rsid w:val="0045037D"/>
    <w:rsid w:val="00465FCD"/>
    <w:rsid w:val="00470293"/>
    <w:rsid w:val="004740FD"/>
    <w:rsid w:val="004744E7"/>
    <w:rsid w:val="004A20BF"/>
    <w:rsid w:val="004B4448"/>
    <w:rsid w:val="004B6382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A3D8C"/>
    <w:rsid w:val="005D6867"/>
    <w:rsid w:val="005E2369"/>
    <w:rsid w:val="005E7074"/>
    <w:rsid w:val="005E7AD1"/>
    <w:rsid w:val="005F251B"/>
    <w:rsid w:val="00601BAC"/>
    <w:rsid w:val="00643389"/>
    <w:rsid w:val="00646338"/>
    <w:rsid w:val="006B452B"/>
    <w:rsid w:val="006D6094"/>
    <w:rsid w:val="00710BE9"/>
    <w:rsid w:val="007215F5"/>
    <w:rsid w:val="0074462E"/>
    <w:rsid w:val="00746176"/>
    <w:rsid w:val="00754984"/>
    <w:rsid w:val="00777383"/>
    <w:rsid w:val="007839CA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35592"/>
    <w:rsid w:val="009507D2"/>
    <w:rsid w:val="00961A50"/>
    <w:rsid w:val="009B22A8"/>
    <w:rsid w:val="009D05FB"/>
    <w:rsid w:val="009D2801"/>
    <w:rsid w:val="009E5E19"/>
    <w:rsid w:val="009F0F2B"/>
    <w:rsid w:val="00A33E90"/>
    <w:rsid w:val="00AC1CB5"/>
    <w:rsid w:val="00AD05C6"/>
    <w:rsid w:val="00AD1C92"/>
    <w:rsid w:val="00AD59E1"/>
    <w:rsid w:val="00AE2C5A"/>
    <w:rsid w:val="00B16A1A"/>
    <w:rsid w:val="00B26F80"/>
    <w:rsid w:val="00B33CF3"/>
    <w:rsid w:val="00B35CAB"/>
    <w:rsid w:val="00B4163F"/>
    <w:rsid w:val="00B53E7A"/>
    <w:rsid w:val="00B87A67"/>
    <w:rsid w:val="00B87CA7"/>
    <w:rsid w:val="00BA46DE"/>
    <w:rsid w:val="00BB44B1"/>
    <w:rsid w:val="00BC46D4"/>
    <w:rsid w:val="00BD7086"/>
    <w:rsid w:val="00BE41D2"/>
    <w:rsid w:val="00C223E5"/>
    <w:rsid w:val="00C31B60"/>
    <w:rsid w:val="00C63551"/>
    <w:rsid w:val="00C7464A"/>
    <w:rsid w:val="00C86DD4"/>
    <w:rsid w:val="00CB5595"/>
    <w:rsid w:val="00CC1CA1"/>
    <w:rsid w:val="00CC51D8"/>
    <w:rsid w:val="00CE1361"/>
    <w:rsid w:val="00CE28A6"/>
    <w:rsid w:val="00CF13F2"/>
    <w:rsid w:val="00D00168"/>
    <w:rsid w:val="00D059CC"/>
    <w:rsid w:val="00D31105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87775"/>
    <w:rsid w:val="00D91734"/>
    <w:rsid w:val="00D965CE"/>
    <w:rsid w:val="00DB1472"/>
    <w:rsid w:val="00DB4536"/>
    <w:rsid w:val="00DB6CF6"/>
    <w:rsid w:val="00DC5D9E"/>
    <w:rsid w:val="00DD1921"/>
    <w:rsid w:val="00DD3FFA"/>
    <w:rsid w:val="00DD6FC0"/>
    <w:rsid w:val="00DE57E9"/>
    <w:rsid w:val="00DF45C8"/>
    <w:rsid w:val="00E0332A"/>
    <w:rsid w:val="00E10B8F"/>
    <w:rsid w:val="00E2307F"/>
    <w:rsid w:val="00E54E6C"/>
    <w:rsid w:val="00E626EE"/>
    <w:rsid w:val="00E651BC"/>
    <w:rsid w:val="00E708AF"/>
    <w:rsid w:val="00E77B64"/>
    <w:rsid w:val="00EA3EF5"/>
    <w:rsid w:val="00EA7288"/>
    <w:rsid w:val="00EB029C"/>
    <w:rsid w:val="00ED13C7"/>
    <w:rsid w:val="00ED3DDC"/>
    <w:rsid w:val="00EE3316"/>
    <w:rsid w:val="00EF53A7"/>
    <w:rsid w:val="00EF7185"/>
    <w:rsid w:val="00F15F6B"/>
    <w:rsid w:val="00F2067A"/>
    <w:rsid w:val="00F20688"/>
    <w:rsid w:val="00F279BD"/>
    <w:rsid w:val="00F3021A"/>
    <w:rsid w:val="00F71E25"/>
    <w:rsid w:val="00F74B36"/>
    <w:rsid w:val="00F87D93"/>
    <w:rsid w:val="00F92BEE"/>
    <w:rsid w:val="00FA1C19"/>
    <w:rsid w:val="00FA405E"/>
    <w:rsid w:val="00FD383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6-pravidla-shody-prisudku-s-podmet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83</cp:revision>
  <cp:lastPrinted>2024-02-23T09:28:00Z</cp:lastPrinted>
  <dcterms:created xsi:type="dcterms:W3CDTF">2021-08-03T09:29:00Z</dcterms:created>
  <dcterms:modified xsi:type="dcterms:W3CDTF">2024-02-23T09:43:00Z</dcterms:modified>
</cp:coreProperties>
</file>